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23" w:rsidRDefault="00BD0F26" w:rsidP="006A171F">
      <w:pPr>
        <w:snapToGrid w:val="0"/>
        <w:jc w:val="center"/>
        <w:rPr>
          <w:rFonts w:ascii="方正小标宋简体" w:eastAsia="方正小标宋简体" w:hAnsi="黑体" w:cs="方正小标宋简体"/>
          <w:sz w:val="40"/>
          <w:szCs w:val="44"/>
        </w:rPr>
      </w:pPr>
      <w:r>
        <w:rPr>
          <w:rFonts w:ascii="方正小标宋简体" w:eastAsia="方正小标宋简体" w:hAnsi="黑体" w:cs="方正小标宋简体" w:hint="eastAsia"/>
          <w:sz w:val="40"/>
          <w:szCs w:val="44"/>
        </w:rPr>
        <w:t>发展规划与改革办公室2</w:t>
      </w:r>
      <w:r>
        <w:rPr>
          <w:rFonts w:ascii="方正小标宋简体" w:eastAsia="方正小标宋简体" w:hAnsi="黑体" w:cs="方正小标宋简体"/>
          <w:sz w:val="40"/>
          <w:szCs w:val="44"/>
        </w:rPr>
        <w:t>02</w:t>
      </w:r>
      <w:r>
        <w:rPr>
          <w:rFonts w:ascii="方正小标宋简体" w:eastAsia="方正小标宋简体" w:hAnsi="黑体" w:cs="方正小标宋简体" w:hint="eastAsia"/>
          <w:sz w:val="40"/>
          <w:szCs w:val="44"/>
        </w:rPr>
        <w:t>1年</w:t>
      </w:r>
    </w:p>
    <w:p w:rsidR="00720523" w:rsidRDefault="00BD0F26" w:rsidP="006A171F">
      <w:pPr>
        <w:snapToGrid w:val="0"/>
        <w:jc w:val="center"/>
        <w:rPr>
          <w:rFonts w:ascii="方正小标宋简体" w:eastAsia="方正小标宋简体" w:hAnsi="黑体" w:cs="方正小标宋简体"/>
          <w:sz w:val="40"/>
          <w:szCs w:val="44"/>
        </w:rPr>
      </w:pPr>
      <w:r>
        <w:rPr>
          <w:rFonts w:ascii="方正小标宋简体" w:eastAsia="方正小标宋简体" w:hAnsi="黑体" w:cs="方正小标宋简体"/>
          <w:sz w:val="40"/>
          <w:szCs w:val="44"/>
        </w:rPr>
        <w:t>工作总结</w:t>
      </w:r>
    </w:p>
    <w:p w:rsidR="00720523" w:rsidRPr="00AB3B98" w:rsidRDefault="00BD0F26" w:rsidP="006A171F">
      <w:pPr>
        <w:snapToGri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B98">
        <w:rPr>
          <w:rFonts w:ascii="仿宋_GB2312" w:eastAsia="仿宋_GB2312" w:hAnsi="仿宋" w:hint="eastAsia"/>
          <w:sz w:val="32"/>
          <w:szCs w:val="32"/>
        </w:rPr>
        <w:t>2021年，是学校“十四五”规划和第二个中长期（2021-2050）发展规划的开局之年，发改办围绕学校战略发展及综合改革全局，抓好常规工作和特色标志性工作，同时加强机关作风建设、特色党建、将政治学习与业务学习相结合，开展系列调研促进服务师生办实事，提高部门人员政治素养和工作能力,全面保障学校“十四五”规划的制订和落实，助力学校发展。现将2021年工作汇报如下：</w:t>
      </w:r>
    </w:p>
    <w:p w:rsidR="00720523" w:rsidRPr="002E1D4A" w:rsidRDefault="00BD0F26" w:rsidP="006A171F">
      <w:pPr>
        <w:snapToGrid w:val="0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2E1D4A">
        <w:rPr>
          <w:rFonts w:ascii="仿宋_GB2312" w:eastAsia="仿宋_GB2312" w:hAnsi="黑体" w:hint="eastAsia"/>
          <w:b/>
          <w:sz w:val="32"/>
          <w:szCs w:val="32"/>
        </w:rPr>
        <w:t>一、党建和思想政治工作</w:t>
      </w:r>
    </w:p>
    <w:p w:rsidR="006F6C2B" w:rsidRPr="009B0E49" w:rsidRDefault="008D3429" w:rsidP="006A171F">
      <w:pPr>
        <w:snapToGrid w:val="0"/>
        <w:ind w:firstLineChars="200" w:firstLine="643"/>
        <w:rPr>
          <w:rFonts w:ascii="仿宋_GB2312" w:eastAsia="仿宋_GB2312" w:hAnsi="黑体" w:cs="仿宋"/>
          <w:b/>
          <w:sz w:val="32"/>
          <w:szCs w:val="32"/>
        </w:rPr>
      </w:pPr>
      <w:r w:rsidRPr="009B0E49">
        <w:rPr>
          <w:rFonts w:ascii="仿宋_GB2312" w:eastAsia="仿宋_GB2312" w:hAnsi="黑体" w:cs="仿宋" w:hint="eastAsia"/>
          <w:b/>
          <w:sz w:val="32"/>
          <w:szCs w:val="32"/>
        </w:rPr>
        <w:t>（一）</w:t>
      </w:r>
      <w:r w:rsidR="006F6C2B" w:rsidRPr="009B0E49">
        <w:rPr>
          <w:rFonts w:ascii="仿宋_GB2312" w:eastAsia="仿宋_GB2312" w:hAnsi="黑体" w:cs="仿宋" w:hint="eastAsia"/>
          <w:b/>
          <w:sz w:val="32"/>
          <w:szCs w:val="32"/>
        </w:rPr>
        <w:t>扎实开展党史学习教育和迎接建党100周年系列活动</w:t>
      </w:r>
    </w:p>
    <w:p w:rsidR="006F6C2B" w:rsidRPr="006F6C2B" w:rsidRDefault="007E0EC6" w:rsidP="006A171F">
      <w:pPr>
        <w:snapToGrid w:val="0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F6C2B">
        <w:rPr>
          <w:rFonts w:ascii="仿宋_GB2312" w:eastAsia="仿宋_GB2312" w:hAnsi="仿宋" w:cs="仿宋" w:hint="eastAsia"/>
          <w:sz w:val="32"/>
          <w:szCs w:val="32"/>
        </w:rPr>
        <w:t>发改办</w:t>
      </w:r>
      <w:r>
        <w:rPr>
          <w:rFonts w:ascii="仿宋_GB2312" w:eastAsia="仿宋_GB2312" w:hAnsi="仿宋" w:cs="仿宋" w:hint="eastAsia"/>
          <w:sz w:val="32"/>
          <w:szCs w:val="32"/>
        </w:rPr>
        <w:t>党支部</w:t>
      </w:r>
      <w:r w:rsidR="006F6C2B" w:rsidRPr="006F6C2B">
        <w:rPr>
          <w:rFonts w:ascii="仿宋_GB2312" w:eastAsia="仿宋_GB2312" w:hAnsi="仿宋" w:cs="仿宋" w:hint="eastAsia"/>
          <w:sz w:val="32"/>
          <w:szCs w:val="32"/>
        </w:rPr>
        <w:t>根据学校党委关于迎接建党100</w:t>
      </w:r>
      <w:r>
        <w:rPr>
          <w:rFonts w:ascii="仿宋_GB2312" w:eastAsia="仿宋_GB2312" w:hAnsi="仿宋" w:cs="仿宋" w:hint="eastAsia"/>
          <w:sz w:val="32"/>
          <w:szCs w:val="32"/>
        </w:rPr>
        <w:t>周年和党史学习教育的有关要求和工作安排</w:t>
      </w:r>
      <w:r w:rsidR="006F6C2B" w:rsidRPr="006F6C2B">
        <w:rPr>
          <w:rFonts w:ascii="仿宋_GB2312" w:eastAsia="仿宋_GB2312" w:hAnsi="仿宋" w:cs="仿宋" w:hint="eastAsia"/>
          <w:sz w:val="32"/>
          <w:szCs w:val="32"/>
        </w:rPr>
        <w:t>，积极创新方式方法，以</w:t>
      </w:r>
      <w:r w:rsidRPr="007E0EC6">
        <w:rPr>
          <w:rFonts w:ascii="仿宋_GB2312" w:eastAsia="仿宋_GB2312" w:hAnsi="黑体" w:cs="仿宋" w:hint="eastAsia"/>
          <w:b/>
          <w:sz w:val="32"/>
          <w:szCs w:val="32"/>
        </w:rPr>
        <w:t>“四</w:t>
      </w:r>
      <w:r w:rsidR="006F6C2B" w:rsidRPr="007E0EC6">
        <w:rPr>
          <w:rFonts w:ascii="仿宋_GB2312" w:eastAsia="仿宋_GB2312" w:hAnsi="黑体" w:cs="仿宋" w:hint="eastAsia"/>
          <w:b/>
          <w:sz w:val="32"/>
          <w:szCs w:val="32"/>
        </w:rPr>
        <w:t>个结合</w:t>
      </w:r>
      <w:r w:rsidRPr="007E0EC6">
        <w:rPr>
          <w:rFonts w:ascii="仿宋_GB2312" w:eastAsia="仿宋_GB2312" w:hAnsi="黑体" w:cs="仿宋" w:hint="eastAsia"/>
          <w:b/>
          <w:sz w:val="32"/>
          <w:szCs w:val="32"/>
        </w:rPr>
        <w:t>”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即自</w:t>
      </w:r>
      <w:r w:rsidRPr="007E0EC6">
        <w:rPr>
          <w:rFonts w:ascii="仿宋_GB2312" w:eastAsia="仿宋_GB2312" w:hAnsi="黑体" w:cs="仿宋"/>
          <w:sz w:val="32"/>
          <w:szCs w:val="32"/>
        </w:rPr>
        <w:t>主学习和集中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研讨</w:t>
      </w:r>
      <w:r w:rsidRPr="007E0EC6">
        <w:rPr>
          <w:rFonts w:ascii="仿宋_GB2312" w:eastAsia="仿宋_GB2312" w:hAnsi="黑体" w:cs="仿宋"/>
          <w:sz w:val="32"/>
          <w:szCs w:val="32"/>
        </w:rPr>
        <w:t>相结合</w:t>
      </w:r>
      <w:r w:rsidR="006F6C2B" w:rsidRPr="007E0EC6">
        <w:rPr>
          <w:rFonts w:ascii="仿宋_GB2312" w:eastAsia="仿宋_GB2312" w:hAnsi="黑体" w:cs="仿宋" w:hint="eastAsia"/>
          <w:sz w:val="32"/>
          <w:szCs w:val="32"/>
        </w:rPr>
        <w:t>、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政治</w:t>
      </w:r>
      <w:r w:rsidRPr="007E0EC6">
        <w:rPr>
          <w:rFonts w:ascii="仿宋_GB2312" w:eastAsia="仿宋_GB2312" w:hAnsi="黑体" w:cs="仿宋"/>
          <w:sz w:val="32"/>
          <w:szCs w:val="32"/>
        </w:rPr>
        <w:t>学习和业务学习相结合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、党</w:t>
      </w:r>
      <w:r w:rsidRPr="007E0EC6">
        <w:rPr>
          <w:rFonts w:ascii="仿宋_GB2312" w:eastAsia="仿宋_GB2312" w:hAnsi="黑体" w:cs="仿宋"/>
          <w:sz w:val="32"/>
          <w:szCs w:val="32"/>
        </w:rPr>
        <w:t>史教育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和</w:t>
      </w:r>
      <w:r w:rsidRPr="007E0EC6">
        <w:rPr>
          <w:rFonts w:ascii="仿宋_GB2312" w:eastAsia="仿宋_GB2312" w:hAnsi="黑体" w:cs="仿宋"/>
          <w:sz w:val="32"/>
          <w:szCs w:val="32"/>
        </w:rPr>
        <w:t>学校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规划</w:t>
      </w:r>
      <w:r w:rsidRPr="007E0EC6">
        <w:rPr>
          <w:rFonts w:ascii="仿宋_GB2312" w:eastAsia="仿宋_GB2312" w:hAnsi="黑体" w:cs="仿宋"/>
          <w:sz w:val="32"/>
          <w:szCs w:val="32"/>
        </w:rPr>
        <w:t>学习相结合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、</w:t>
      </w:r>
      <w:r w:rsidRPr="007E0EC6">
        <w:rPr>
          <w:rFonts w:ascii="仿宋_GB2312" w:eastAsia="仿宋_GB2312" w:hAnsi="黑体" w:cs="仿宋"/>
          <w:sz w:val="32"/>
          <w:szCs w:val="32"/>
        </w:rPr>
        <w:t>理论学习和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深</w:t>
      </w:r>
      <w:r w:rsidRPr="007E0EC6">
        <w:rPr>
          <w:rFonts w:ascii="仿宋_GB2312" w:eastAsia="仿宋_GB2312" w:hAnsi="黑体" w:cs="仿宋"/>
          <w:sz w:val="32"/>
          <w:szCs w:val="32"/>
        </w:rPr>
        <w:t>化实践相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结</w:t>
      </w:r>
      <w:r w:rsidRPr="007E0EC6">
        <w:rPr>
          <w:rFonts w:ascii="仿宋_GB2312" w:eastAsia="仿宋_GB2312" w:hAnsi="黑体" w:cs="仿宋"/>
          <w:sz w:val="32"/>
          <w:szCs w:val="32"/>
        </w:rPr>
        <w:t>合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，</w:t>
      </w:r>
      <w:r w:rsidRPr="007E0EC6">
        <w:rPr>
          <w:rFonts w:ascii="仿宋_GB2312" w:eastAsia="仿宋_GB2312" w:hAnsi="黑体" w:cs="仿宋" w:hint="eastAsia"/>
          <w:b/>
          <w:sz w:val="32"/>
          <w:szCs w:val="32"/>
        </w:rPr>
        <w:t>“两</w:t>
      </w:r>
      <w:r w:rsidR="006F6C2B" w:rsidRPr="007E0EC6">
        <w:rPr>
          <w:rFonts w:ascii="仿宋_GB2312" w:eastAsia="仿宋_GB2312" w:hAnsi="黑体" w:cs="仿宋" w:hint="eastAsia"/>
          <w:b/>
          <w:sz w:val="32"/>
          <w:szCs w:val="32"/>
        </w:rPr>
        <w:t>个特色</w:t>
      </w:r>
      <w:r w:rsidRPr="007E0EC6">
        <w:rPr>
          <w:rFonts w:ascii="仿宋_GB2312" w:eastAsia="仿宋_GB2312" w:hAnsi="黑体" w:cs="仿宋" w:hint="eastAsia"/>
          <w:b/>
          <w:sz w:val="32"/>
          <w:szCs w:val="32"/>
        </w:rPr>
        <w:t>”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即</w:t>
      </w:r>
      <w:r>
        <w:rPr>
          <w:rFonts w:ascii="仿宋_GB2312" w:eastAsia="仿宋_GB2312" w:hAnsi="黑体" w:cs="仿宋" w:hint="eastAsia"/>
          <w:sz w:val="32"/>
          <w:szCs w:val="32"/>
        </w:rPr>
        <w:t>“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党</w:t>
      </w:r>
      <w:r w:rsidRPr="007E0EC6">
        <w:rPr>
          <w:rFonts w:ascii="仿宋_GB2312" w:eastAsia="仿宋_GB2312" w:hAnsi="黑体" w:cs="仿宋"/>
          <w:sz w:val="32"/>
          <w:szCs w:val="32"/>
        </w:rPr>
        <w:t>员讲党课</w:t>
      </w:r>
      <w:r>
        <w:rPr>
          <w:rFonts w:ascii="仿宋_GB2312" w:eastAsia="仿宋_GB2312" w:hAnsi="黑体" w:cs="仿宋" w:hint="eastAsia"/>
          <w:sz w:val="32"/>
          <w:szCs w:val="32"/>
        </w:rPr>
        <w:t>”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、 “红色记忆凝于心，砥砺奋进谋创新”特色共建活动，开展</w:t>
      </w:r>
      <w:r w:rsidR="006F6C2B" w:rsidRPr="007E0EC6">
        <w:rPr>
          <w:rFonts w:ascii="仿宋_GB2312" w:eastAsia="仿宋_GB2312" w:hAnsi="黑体" w:cs="仿宋" w:hint="eastAsia"/>
          <w:sz w:val="32"/>
          <w:szCs w:val="32"/>
        </w:rPr>
        <w:t>丰富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生动</w:t>
      </w:r>
      <w:r w:rsidR="006F6C2B" w:rsidRPr="007E0EC6">
        <w:rPr>
          <w:rFonts w:ascii="仿宋_GB2312" w:eastAsia="仿宋_GB2312" w:hAnsi="黑体" w:cs="仿宋" w:hint="eastAsia"/>
          <w:sz w:val="32"/>
          <w:szCs w:val="32"/>
        </w:rPr>
        <w:t>的党史教育学习</w:t>
      </w:r>
      <w:r w:rsidRPr="007E0EC6">
        <w:rPr>
          <w:rFonts w:ascii="仿宋_GB2312" w:eastAsia="仿宋_GB2312" w:hAnsi="黑体" w:cs="仿宋" w:hint="eastAsia"/>
          <w:sz w:val="32"/>
          <w:szCs w:val="32"/>
        </w:rPr>
        <w:t>活动，促进党史教育落地成效，全</w:t>
      </w:r>
      <w:r>
        <w:rPr>
          <w:rFonts w:ascii="仿宋_GB2312" w:eastAsia="仿宋_GB2312" w:hAnsi="仿宋" w:cs="仿宋" w:hint="eastAsia"/>
          <w:sz w:val="32"/>
          <w:szCs w:val="32"/>
        </w:rPr>
        <w:t>年共开展</w:t>
      </w:r>
      <w:r w:rsidR="006F6C2B" w:rsidRPr="006F6C2B">
        <w:rPr>
          <w:rFonts w:ascii="仿宋_GB2312" w:eastAsia="仿宋_GB2312" w:hAnsi="仿宋" w:cs="仿宋" w:hint="eastAsia"/>
          <w:sz w:val="32"/>
          <w:szCs w:val="32"/>
        </w:rPr>
        <w:t>党员党课、集中学习、汇报交流、主题党日、读书分享、支部共建等活动30次。</w:t>
      </w:r>
    </w:p>
    <w:p w:rsidR="008D3429" w:rsidRPr="008D3429" w:rsidRDefault="008D3429" w:rsidP="006A171F">
      <w:pPr>
        <w:snapToGrid w:val="0"/>
        <w:ind w:firstLineChars="200" w:firstLine="643"/>
        <w:rPr>
          <w:rFonts w:ascii="仿宋_GB2312" w:eastAsia="仿宋_GB2312" w:hAnsi="楷体" w:cs="等线"/>
          <w:b/>
          <w:kern w:val="0"/>
          <w:sz w:val="32"/>
          <w:szCs w:val="32"/>
        </w:rPr>
      </w:pPr>
      <w:r w:rsidRPr="00AB3B98">
        <w:rPr>
          <w:rFonts w:ascii="仿宋_GB2312" w:eastAsia="仿宋_GB2312" w:hAnsi="楷体" w:cs="等线" w:hint="eastAsia"/>
          <w:b/>
          <w:kern w:val="0"/>
          <w:sz w:val="32"/>
          <w:szCs w:val="32"/>
        </w:rPr>
        <w:t>（二）</w:t>
      </w:r>
      <w:r w:rsidRPr="008D3429">
        <w:rPr>
          <w:rFonts w:ascii="仿宋_GB2312" w:eastAsia="仿宋_GB2312" w:hAnsi="楷体" w:cs="等线" w:hint="eastAsia"/>
          <w:b/>
          <w:kern w:val="0"/>
          <w:sz w:val="32"/>
          <w:szCs w:val="32"/>
        </w:rPr>
        <w:t>持续党风廉政建设，严格落实学校纪检监察巡察工作任务</w:t>
      </w:r>
    </w:p>
    <w:p w:rsidR="008D3429" w:rsidRPr="008D3429" w:rsidRDefault="00AE4ADF" w:rsidP="006A171F">
      <w:pPr>
        <w:snapToGrid w:val="0"/>
        <w:ind w:firstLineChars="200" w:firstLine="643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等线" w:hint="eastAsia"/>
          <w:b/>
          <w:kern w:val="0"/>
          <w:sz w:val="32"/>
          <w:szCs w:val="32"/>
        </w:rPr>
        <w:t>1.</w:t>
      </w:r>
      <w:r w:rsidR="008D3429" w:rsidRPr="008D3429">
        <w:rPr>
          <w:rFonts w:ascii="仿宋_GB2312" w:eastAsia="仿宋_GB2312" w:hAnsi="仿宋" w:cs="等线" w:hint="eastAsia"/>
          <w:b/>
          <w:kern w:val="0"/>
          <w:sz w:val="32"/>
          <w:szCs w:val="32"/>
        </w:rPr>
        <w:t>加强政治监督</w:t>
      </w:r>
      <w:r w:rsidR="00523F93" w:rsidRPr="00AB3B98">
        <w:rPr>
          <w:rFonts w:ascii="仿宋_GB2312" w:eastAsia="仿宋_GB2312" w:hAnsi="仿宋" w:cs="等线" w:hint="eastAsia"/>
          <w:b/>
          <w:kern w:val="0"/>
          <w:sz w:val="32"/>
          <w:szCs w:val="32"/>
        </w:rPr>
        <w:t>，</w:t>
      </w:r>
      <w:r w:rsidR="00523F93" w:rsidRPr="008D3429">
        <w:rPr>
          <w:rFonts w:ascii="仿宋_GB2312" w:eastAsia="仿宋_GB2312" w:hAnsi="仿宋" w:cs="等线" w:hint="eastAsia"/>
          <w:b/>
          <w:kern w:val="0"/>
          <w:sz w:val="32"/>
          <w:szCs w:val="32"/>
        </w:rPr>
        <w:t>建立学习、交流、宣传及提醒工作制度。</w:t>
      </w:r>
      <w:r w:rsidR="008D3429" w:rsidRPr="008D3429">
        <w:rPr>
          <w:rFonts w:ascii="仿宋_GB2312" w:eastAsia="仿宋_GB2312" w:hAnsi="仿宋" w:cs="等线" w:hint="eastAsia"/>
          <w:sz w:val="32"/>
          <w:szCs w:val="32"/>
        </w:rPr>
        <w:t>抓好政治监督，</w:t>
      </w:r>
      <w:r w:rsidR="008D3429"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压实意识形态工作责任，班子成员切实履行“一岗双责”，班子成员严格遵守个人事项报告和干部请销假制度，</w:t>
      </w:r>
      <w:r w:rsidR="008D3429" w:rsidRPr="008D3429">
        <w:rPr>
          <w:rFonts w:ascii="仿宋_GB2312" w:eastAsia="仿宋_GB2312" w:hAnsi="仿宋" w:cs="等线" w:hint="eastAsia"/>
          <w:kern w:val="0"/>
          <w:sz w:val="32"/>
          <w:szCs w:val="32"/>
        </w:rPr>
        <w:t>切实执行“三重一大”制度。</w:t>
      </w:r>
      <w:r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全年召开主任办公会36次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，做到业务工作与党风廉政建设同研究、同布置、同检查、同考核</w:t>
      </w:r>
      <w:r w:rsidR="008D3429"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认真</w:t>
      </w:r>
      <w:r w:rsidR="00523F93" w:rsidRPr="00AB3B98">
        <w:rPr>
          <w:rFonts w:ascii="仿宋_GB2312" w:eastAsia="仿宋_GB2312" w:hAnsi="仿宋" w:cs="仿宋_GB2312" w:hint="eastAsia"/>
          <w:sz w:val="32"/>
          <w:szCs w:val="32"/>
        </w:rPr>
        <w:t>开展“纪法同行”集中学习、</w:t>
      </w:r>
      <w:r w:rsidR="00523F93" w:rsidRPr="00AB3B98">
        <w:rPr>
          <w:rFonts w:ascii="仿宋_GB2312" w:eastAsia="仿宋_GB2312" w:hAnsi="仿宋_GB2312" w:cs="仿宋_GB2312" w:hint="eastAsia"/>
          <w:sz w:val="32"/>
          <w:szCs w:val="32"/>
        </w:rPr>
        <w:t>党风廉政建设宣传教育活动、</w:t>
      </w:r>
      <w:r w:rsidR="008D3429"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领导干部插手干预重大事项清理和政策宣贯，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全年</w:t>
      </w:r>
      <w:r w:rsidR="008D3429" w:rsidRPr="008D3429">
        <w:rPr>
          <w:rFonts w:ascii="仿宋_GB2312" w:eastAsia="仿宋_GB2312" w:hAnsi="仿宋_GB2312" w:cs="仿宋_GB2312" w:hint="eastAsia"/>
          <w:sz w:val="32"/>
          <w:szCs w:val="32"/>
        </w:rPr>
        <w:t>召开廉政专题学习会议3次，廉政集中提醒6次，日常提醒10余次。</w:t>
      </w:r>
    </w:p>
    <w:p w:rsidR="008D3429" w:rsidRPr="008D3429" w:rsidRDefault="00AE4ADF" w:rsidP="006A171F">
      <w:pPr>
        <w:snapToGrid w:val="0"/>
        <w:ind w:firstLineChars="200" w:firstLine="643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kern w:val="0"/>
          <w:sz w:val="32"/>
          <w:szCs w:val="32"/>
        </w:rPr>
        <w:lastRenderedPageBreak/>
        <w:t>2.</w:t>
      </w:r>
      <w:r w:rsidR="008D3429" w:rsidRPr="008D3429">
        <w:rPr>
          <w:rFonts w:ascii="仿宋_GB2312" w:eastAsia="仿宋_GB2312" w:hAnsi="仿宋" w:cs="仿宋" w:hint="eastAsia"/>
          <w:b/>
          <w:kern w:val="0"/>
          <w:sz w:val="32"/>
          <w:szCs w:val="32"/>
        </w:rPr>
        <w:t>积极进行审计整改。</w:t>
      </w:r>
      <w:r w:rsidR="008D3429"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高度重视李峰主任2014年5月至2018年5月任发展规划政策法规处处长期间的经济责任审计报告反馈的问题，召开处长办公会专题研究整改报告。根据经济审计整改</w:t>
      </w:r>
      <w:r w:rsidR="00AB3B98" w:rsidRPr="00AB3B98">
        <w:rPr>
          <w:rFonts w:ascii="仿宋_GB2312" w:eastAsia="仿宋_GB2312" w:hAnsi="仿宋" w:cs="仿宋" w:hint="eastAsia"/>
          <w:kern w:val="0"/>
          <w:sz w:val="32"/>
          <w:szCs w:val="32"/>
        </w:rPr>
        <w:t>的相关要求，组织财务管理制度学习，对学校财务报销相关文件进行</w:t>
      </w:r>
      <w:r w:rsidR="008D3429"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宣贯。</w:t>
      </w:r>
    </w:p>
    <w:p w:rsidR="008D3429" w:rsidRPr="008D3429" w:rsidRDefault="00AE4ADF" w:rsidP="006A171F">
      <w:pPr>
        <w:snapToGrid w:val="0"/>
        <w:ind w:firstLineChars="200" w:firstLine="643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kern w:val="0"/>
          <w:sz w:val="32"/>
          <w:szCs w:val="32"/>
        </w:rPr>
        <w:t>3.</w:t>
      </w:r>
      <w:r w:rsidR="008D3429" w:rsidRPr="008D3429">
        <w:rPr>
          <w:rFonts w:ascii="仿宋_GB2312" w:eastAsia="仿宋_GB2312" w:hAnsi="仿宋" w:cs="仿宋" w:hint="eastAsia"/>
          <w:b/>
          <w:kern w:val="0"/>
          <w:sz w:val="32"/>
          <w:szCs w:val="32"/>
        </w:rPr>
        <w:t>全力配合巡察工作。</w:t>
      </w:r>
      <w:r w:rsidR="008D3429"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高度重视巡察工作，集中研究巡察准备工作3次，制订《发改办近期巡察整改相关工作安排》，提前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开展</w:t>
      </w:r>
      <w:r w:rsidR="008D3429"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自查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工作</w:t>
      </w:r>
      <w:r w:rsidR="008D3429"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。根据《中共武汉理工大学委员会巡察工作办法》和学校党委第六批巡察工作统一部署，撰写自查报告，积极、主动配合校党委巡察组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的相关</w:t>
      </w:r>
      <w:r w:rsidR="008D3429"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巡察工作。</w:t>
      </w:r>
    </w:p>
    <w:p w:rsidR="008D3429" w:rsidRPr="008D3429" w:rsidRDefault="008D3429" w:rsidP="006A171F">
      <w:pPr>
        <w:adjustRightInd w:val="0"/>
        <w:snapToGrid w:val="0"/>
        <w:ind w:firstLineChars="200" w:firstLine="643"/>
        <w:rPr>
          <w:rFonts w:ascii="仿宋_GB2312" w:eastAsia="仿宋_GB2312" w:hAnsi="楷体" w:cs="仿宋"/>
          <w:b/>
          <w:bCs/>
          <w:sz w:val="32"/>
          <w:szCs w:val="32"/>
        </w:rPr>
      </w:pPr>
      <w:r w:rsidRPr="00AB3B98">
        <w:rPr>
          <w:rFonts w:ascii="仿宋_GB2312" w:eastAsia="仿宋_GB2312" w:hAnsi="楷体" w:cs="仿宋" w:hint="eastAsia"/>
          <w:b/>
          <w:bCs/>
          <w:sz w:val="32"/>
          <w:szCs w:val="32"/>
        </w:rPr>
        <w:t>（三）</w:t>
      </w:r>
      <w:r w:rsidRPr="008D3429">
        <w:rPr>
          <w:rFonts w:ascii="仿宋_GB2312" w:eastAsia="仿宋_GB2312" w:hAnsi="楷体" w:cs="仿宋" w:hint="eastAsia"/>
          <w:b/>
          <w:bCs/>
          <w:sz w:val="32"/>
          <w:szCs w:val="32"/>
        </w:rPr>
        <w:t>推进机关工作作风建设，提升部门工作面貌</w:t>
      </w:r>
    </w:p>
    <w:p w:rsidR="008D3429" w:rsidRPr="008D3429" w:rsidRDefault="00113440" w:rsidP="006A171F">
      <w:pPr>
        <w:snapToGrid w:val="0"/>
        <w:ind w:firstLineChars="200" w:firstLine="643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333333"/>
          <w:sz w:val="32"/>
          <w:szCs w:val="32"/>
        </w:rPr>
        <w:t>一是</w:t>
      </w:r>
      <w:r w:rsidR="008D3429" w:rsidRPr="008D3429">
        <w:rPr>
          <w:rFonts w:ascii="仿宋_GB2312" w:eastAsia="仿宋_GB2312" w:hAnsi="仿宋" w:cs="Arial" w:hint="eastAsia"/>
          <w:b/>
          <w:color w:val="333333"/>
          <w:sz w:val="32"/>
          <w:szCs w:val="32"/>
        </w:rPr>
        <w:t>改进工作作风。</w:t>
      </w:r>
      <w:r w:rsidR="008D3429" w:rsidRPr="008D3429">
        <w:rPr>
          <w:rFonts w:ascii="仿宋_GB2312" w:eastAsia="仿宋_GB2312" w:hAnsi="仿宋" w:cs="Arial" w:hint="eastAsia"/>
          <w:color w:val="333333"/>
          <w:sz w:val="32"/>
          <w:szCs w:val="32"/>
        </w:rPr>
        <w:t>进一步加强人员管理，严格执行考勤制度，做好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疫情</w:t>
      </w:r>
      <w:r w:rsidR="008D3429" w:rsidRPr="008D3429">
        <w:rPr>
          <w:rFonts w:ascii="仿宋_GB2312" w:eastAsia="仿宋_GB2312" w:hAnsi="仿宋" w:cs="Arial" w:hint="eastAsia"/>
          <w:color w:val="333333"/>
          <w:sz w:val="32"/>
          <w:szCs w:val="32"/>
        </w:rPr>
        <w:t>日常防控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、</w:t>
      </w:r>
      <w:r w:rsidR="00AE4ADF">
        <w:rPr>
          <w:rFonts w:ascii="仿宋_GB2312" w:eastAsia="仿宋_GB2312" w:hAnsi="仿宋" w:cs="Arial" w:hint="eastAsia"/>
          <w:color w:val="333333"/>
          <w:sz w:val="32"/>
          <w:szCs w:val="32"/>
        </w:rPr>
        <w:t>信息报送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、动态管理</w:t>
      </w:r>
      <w:r w:rsidR="008D3429" w:rsidRPr="008D3429">
        <w:rPr>
          <w:rFonts w:ascii="仿宋_GB2312" w:eastAsia="仿宋_GB2312" w:hAnsi="仿宋" w:cs="Arial" w:hint="eastAsia"/>
          <w:color w:val="333333"/>
          <w:sz w:val="32"/>
          <w:szCs w:val="32"/>
        </w:rPr>
        <w:t>工作。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严格规章制度</w:t>
      </w:r>
      <w:r w:rsidR="008D3429"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，加强调查研究，切实推进部门内涵建设。围绕学校规划、目标考核和改革发展等重点工作，班子成员深入一线开展规划和考核调研、指导和政策宣传共计15次。</w:t>
      </w:r>
      <w:r w:rsidRPr="00113440">
        <w:rPr>
          <w:rFonts w:ascii="仿宋_GB2312" w:eastAsia="仿宋_GB2312" w:hAnsi="仿宋" w:cs="仿宋" w:hint="eastAsia"/>
          <w:b/>
          <w:kern w:val="0"/>
          <w:sz w:val="32"/>
          <w:szCs w:val="32"/>
        </w:rPr>
        <w:t>二是</w:t>
      </w:r>
      <w:r w:rsidR="008D3429" w:rsidRPr="008D3429">
        <w:rPr>
          <w:rFonts w:ascii="仿宋_GB2312" w:eastAsia="仿宋_GB2312" w:hAnsi="仿宋" w:cs="仿宋" w:hint="eastAsia"/>
          <w:b/>
          <w:kern w:val="0"/>
          <w:sz w:val="32"/>
          <w:szCs w:val="32"/>
        </w:rPr>
        <w:t>加强师德建设。</w:t>
      </w:r>
      <w:r w:rsidR="008D3429"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开展“清廉有为”作风提升活动，以教师节活动为契机，通过推选师德先进个人、参加教师节表彰大会、专题学习讨论、橱窗宣传栏等多种形式深入推进师德师风教育活动。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做到</w:t>
      </w:r>
      <w:r w:rsidR="008D3429"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时时提醒、强调纪律，强化政治意识、责任意识、阵地意识和底线意识。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规划科申报机关作风“</w:t>
      </w:r>
      <w:r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优秀示范科室”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，程瑶同志申报</w:t>
      </w:r>
      <w:r w:rsidRPr="008D3429">
        <w:rPr>
          <w:rFonts w:ascii="仿宋_GB2312" w:eastAsia="仿宋_GB2312" w:hAnsi="仿宋" w:cs="仿宋" w:hint="eastAsia"/>
          <w:kern w:val="0"/>
          <w:sz w:val="32"/>
          <w:szCs w:val="32"/>
        </w:rPr>
        <w:t>“党员示范岗”。本年度蒋晓雩同志获学校师德先进个人，程瑶同志获学校优秀党员，许树云同志获校工会积极分子。</w:t>
      </w:r>
    </w:p>
    <w:p w:rsidR="00720523" w:rsidRPr="00AB3B98" w:rsidRDefault="00BD0F26" w:rsidP="006A171F">
      <w:pPr>
        <w:snapToGrid w:val="0"/>
        <w:ind w:firstLineChars="200" w:firstLine="643"/>
        <w:rPr>
          <w:rFonts w:ascii="仿宋_GB2312" w:eastAsia="仿宋_GB2312" w:hAnsi="黑体" w:cs="Arial"/>
          <w:b/>
          <w:bCs/>
          <w:color w:val="333333"/>
          <w:kern w:val="0"/>
          <w:sz w:val="32"/>
          <w:szCs w:val="32"/>
        </w:rPr>
      </w:pPr>
      <w:r w:rsidRPr="00AB3B98">
        <w:rPr>
          <w:rFonts w:ascii="仿宋_GB2312" w:eastAsia="仿宋_GB2312" w:hAnsi="黑体" w:cs="Arial" w:hint="eastAsia"/>
          <w:b/>
          <w:bCs/>
          <w:color w:val="333333"/>
          <w:kern w:val="0"/>
          <w:sz w:val="32"/>
          <w:szCs w:val="32"/>
        </w:rPr>
        <w:t>二、工作</w:t>
      </w:r>
      <w:r w:rsidR="00921B9A" w:rsidRPr="00AB3B98">
        <w:rPr>
          <w:rFonts w:ascii="仿宋_GB2312" w:eastAsia="仿宋_GB2312" w:hAnsi="黑体" w:cs="Arial" w:hint="eastAsia"/>
          <w:b/>
          <w:bCs/>
          <w:color w:val="333333"/>
          <w:kern w:val="0"/>
          <w:sz w:val="32"/>
          <w:szCs w:val="32"/>
        </w:rPr>
        <w:t>完成情况</w:t>
      </w:r>
    </w:p>
    <w:p w:rsidR="00720523" w:rsidRPr="00AB3B98" w:rsidRDefault="00BD0F26" w:rsidP="006A171F">
      <w:pPr>
        <w:snapToGrid w:val="0"/>
        <w:ind w:firstLineChars="200" w:firstLine="643"/>
        <w:rPr>
          <w:rFonts w:ascii="仿宋_GB2312" w:eastAsia="仿宋_GB2312" w:hAnsi="黑体" w:cs="Arial"/>
          <w:b/>
          <w:bCs/>
          <w:color w:val="333333"/>
          <w:kern w:val="0"/>
          <w:sz w:val="32"/>
          <w:szCs w:val="32"/>
        </w:rPr>
      </w:pPr>
      <w:r w:rsidRPr="00AB3B98">
        <w:rPr>
          <w:rFonts w:ascii="仿宋_GB2312" w:eastAsia="仿宋_GB2312" w:hAnsi="黑体" w:cs="Arial" w:hint="eastAsia"/>
          <w:b/>
          <w:bCs/>
          <w:color w:val="333333"/>
          <w:kern w:val="0"/>
          <w:sz w:val="32"/>
          <w:szCs w:val="32"/>
        </w:rPr>
        <w:t>（一）贯彻落实党的十九届五中全会精神，审议通过并颁布实施学校“十四五”规划</w:t>
      </w:r>
    </w:p>
    <w:p w:rsidR="00720523" w:rsidRPr="00113440" w:rsidRDefault="00113440" w:rsidP="006A171F">
      <w:pPr>
        <w:snapToGrid w:val="0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BB7558">
        <w:rPr>
          <w:rFonts w:ascii="仿宋_GB2312" w:eastAsia="仿宋_GB2312" w:hAnsi="仿宋" w:hint="eastAsia"/>
          <w:b/>
          <w:bCs/>
          <w:sz w:val="32"/>
          <w:szCs w:val="32"/>
        </w:rPr>
        <w:t>1.</w:t>
      </w:r>
      <w:r w:rsidR="005A1A70" w:rsidRPr="00BB7558">
        <w:rPr>
          <w:rFonts w:ascii="仿宋_GB2312" w:eastAsia="仿宋_GB2312" w:hAnsi="仿宋" w:hint="eastAsia"/>
          <w:b/>
          <w:bCs/>
          <w:sz w:val="32"/>
          <w:szCs w:val="32"/>
        </w:rPr>
        <w:t>持续开展学校“十四五”发展规划征求意见工作。</w:t>
      </w:r>
      <w:r w:rsidR="00BD0F26" w:rsidRPr="00113440">
        <w:rPr>
          <w:rFonts w:ascii="仿宋_GB2312" w:eastAsia="仿宋_GB2312" w:hAnsi="仿宋" w:hint="eastAsia"/>
          <w:bCs/>
          <w:sz w:val="32"/>
          <w:szCs w:val="32"/>
        </w:rPr>
        <w:t>牵头召开“十四五”发展规划系列征求意见会，征求教学科研单位负责人、学术带头人及青年教师代表、教代会代表、离退休人员代表、发展咨询委员会委员的意见和建议，形成《武汉理工大学“十四五”发展规划》审议稿。</w:t>
      </w:r>
    </w:p>
    <w:p w:rsidR="00BB3DB3" w:rsidRPr="00113440" w:rsidRDefault="00113440" w:rsidP="006A171F">
      <w:pPr>
        <w:snapToGrid w:val="0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BB7558">
        <w:rPr>
          <w:rFonts w:ascii="仿宋_GB2312" w:eastAsia="仿宋_GB2312" w:hAnsi="仿宋" w:hint="eastAsia"/>
          <w:b/>
          <w:bCs/>
          <w:sz w:val="32"/>
          <w:szCs w:val="32"/>
        </w:rPr>
        <w:t>2.</w:t>
      </w:r>
      <w:r w:rsidR="00BB7558" w:rsidRPr="00BB7558">
        <w:rPr>
          <w:rFonts w:hint="eastAsia"/>
        </w:rPr>
        <w:t xml:space="preserve"> </w:t>
      </w:r>
      <w:r w:rsidR="00BB7558" w:rsidRPr="00BB7558">
        <w:rPr>
          <w:rFonts w:ascii="仿宋_GB2312" w:eastAsia="仿宋_GB2312" w:hAnsi="仿宋" w:hint="eastAsia"/>
          <w:b/>
          <w:bCs/>
          <w:sz w:val="32"/>
          <w:szCs w:val="32"/>
        </w:rPr>
        <w:t>学校“十四五”发展规划</w:t>
      </w:r>
      <w:r w:rsidR="00BB7558">
        <w:rPr>
          <w:rFonts w:ascii="仿宋_GB2312" w:eastAsia="仿宋_GB2312" w:hAnsi="仿宋" w:hint="eastAsia"/>
          <w:b/>
          <w:bCs/>
          <w:sz w:val="32"/>
          <w:szCs w:val="32"/>
        </w:rPr>
        <w:t>审议并</w:t>
      </w:r>
      <w:r w:rsidR="005A1A70" w:rsidRPr="00BB7558">
        <w:rPr>
          <w:rFonts w:ascii="仿宋_GB2312" w:eastAsia="仿宋_GB2312" w:hAnsi="仿宋" w:hint="eastAsia"/>
          <w:b/>
          <w:bCs/>
          <w:sz w:val="32"/>
          <w:szCs w:val="32"/>
        </w:rPr>
        <w:t>颁布实施。</w:t>
      </w:r>
      <w:r w:rsidR="00BB3DB3" w:rsidRPr="00113440">
        <w:rPr>
          <w:rFonts w:ascii="仿宋_GB2312" w:eastAsia="仿宋_GB2312" w:hAnsi="仿宋" w:hint="eastAsia"/>
          <w:bCs/>
          <w:sz w:val="32"/>
          <w:szCs w:val="32"/>
        </w:rPr>
        <w:t>经学校第</w:t>
      </w:r>
      <w:r w:rsidR="00BB3DB3" w:rsidRPr="00113440">
        <w:rPr>
          <w:rFonts w:ascii="仿宋_GB2312" w:eastAsia="仿宋_GB2312" w:hAnsi="仿宋" w:hint="eastAsia"/>
          <w:bCs/>
          <w:sz w:val="32"/>
          <w:szCs w:val="32"/>
        </w:rPr>
        <w:lastRenderedPageBreak/>
        <w:t>四届教职工代表大会第一次会议审议，并经学校第三届党委常委会第</w:t>
      </w:r>
      <w:r w:rsidR="00BB3DB3" w:rsidRPr="00113440">
        <w:rPr>
          <w:rFonts w:ascii="仿宋_GB2312" w:eastAsia="仿宋_GB2312" w:hAnsi="仿宋"/>
          <w:bCs/>
          <w:sz w:val="32"/>
          <w:szCs w:val="32"/>
        </w:rPr>
        <w:t>87次会议和第三届党委第七次全体会议审议通过，于9月30日正式发文实施《武汉理工大学</w:t>
      </w:r>
      <w:r w:rsidR="00BB3DB3" w:rsidRPr="00113440">
        <w:rPr>
          <w:rFonts w:ascii="仿宋_GB2312" w:eastAsia="仿宋_GB2312" w:hAnsi="仿宋"/>
          <w:bCs/>
          <w:sz w:val="32"/>
          <w:szCs w:val="32"/>
        </w:rPr>
        <w:t>“</w:t>
      </w:r>
      <w:r w:rsidR="00BB3DB3" w:rsidRPr="00113440">
        <w:rPr>
          <w:rFonts w:ascii="仿宋_GB2312" w:eastAsia="仿宋_GB2312" w:hAnsi="仿宋"/>
          <w:bCs/>
          <w:sz w:val="32"/>
          <w:szCs w:val="32"/>
        </w:rPr>
        <w:t>十四五</w:t>
      </w:r>
      <w:r w:rsidR="00BB3DB3" w:rsidRPr="00113440">
        <w:rPr>
          <w:rFonts w:ascii="仿宋_GB2312" w:eastAsia="仿宋_GB2312" w:hAnsi="仿宋"/>
          <w:bCs/>
          <w:sz w:val="32"/>
          <w:szCs w:val="32"/>
        </w:rPr>
        <w:t>”</w:t>
      </w:r>
      <w:r w:rsidR="00BB3DB3" w:rsidRPr="00113440">
        <w:rPr>
          <w:rFonts w:ascii="仿宋_GB2312" w:eastAsia="仿宋_GB2312" w:hAnsi="仿宋"/>
          <w:bCs/>
          <w:sz w:val="32"/>
          <w:szCs w:val="32"/>
        </w:rPr>
        <w:t>发展规划》（校党字〔2021〕16号）。</w:t>
      </w:r>
    </w:p>
    <w:p w:rsidR="005A1A70" w:rsidRDefault="00113440" w:rsidP="006A171F">
      <w:pPr>
        <w:snapToGrid w:val="0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BB7558">
        <w:rPr>
          <w:rFonts w:ascii="仿宋_GB2312" w:eastAsia="仿宋_GB2312" w:hAnsi="仿宋" w:hint="eastAsia"/>
          <w:b/>
          <w:bCs/>
          <w:sz w:val="32"/>
          <w:szCs w:val="32"/>
        </w:rPr>
        <w:t>3.</w:t>
      </w:r>
      <w:r w:rsidR="00BB3DB3" w:rsidRPr="00BB7558">
        <w:rPr>
          <w:rFonts w:ascii="仿宋_GB2312" w:eastAsia="仿宋_GB2312" w:hAnsi="仿宋" w:hint="eastAsia"/>
          <w:b/>
          <w:bCs/>
          <w:sz w:val="32"/>
          <w:szCs w:val="32"/>
        </w:rPr>
        <w:t>完成“十四五”发展规划细化分解方案并下达至各二级单位</w:t>
      </w:r>
      <w:r w:rsidR="005A1A70" w:rsidRPr="00BB7558">
        <w:rPr>
          <w:rFonts w:ascii="仿宋_GB2312" w:eastAsia="仿宋_GB2312" w:hAnsi="仿宋" w:hint="eastAsia"/>
          <w:b/>
          <w:bCs/>
          <w:sz w:val="32"/>
          <w:szCs w:val="32"/>
        </w:rPr>
        <w:t>。</w:t>
      </w:r>
      <w:r w:rsidRPr="00113440">
        <w:rPr>
          <w:rFonts w:ascii="仿宋_GB2312" w:eastAsia="仿宋_GB2312" w:hAnsi="仿宋"/>
          <w:bCs/>
          <w:sz w:val="32"/>
          <w:szCs w:val="32"/>
        </w:rPr>
        <w:t>《武汉理工大学</w:t>
      </w:r>
      <w:r w:rsidRPr="00113440">
        <w:rPr>
          <w:rFonts w:ascii="仿宋_GB2312" w:eastAsia="仿宋_GB2312" w:hAnsi="仿宋"/>
          <w:bCs/>
          <w:sz w:val="32"/>
          <w:szCs w:val="32"/>
        </w:rPr>
        <w:t>“</w:t>
      </w:r>
      <w:r w:rsidRPr="00113440">
        <w:rPr>
          <w:rFonts w:ascii="仿宋_GB2312" w:eastAsia="仿宋_GB2312" w:hAnsi="仿宋"/>
          <w:bCs/>
          <w:sz w:val="32"/>
          <w:szCs w:val="32"/>
        </w:rPr>
        <w:t>十四五</w:t>
      </w:r>
      <w:r w:rsidRPr="00113440">
        <w:rPr>
          <w:rFonts w:ascii="仿宋_GB2312" w:eastAsia="仿宋_GB2312" w:hAnsi="仿宋"/>
          <w:bCs/>
          <w:sz w:val="32"/>
          <w:szCs w:val="32"/>
        </w:rPr>
        <w:t>”</w:t>
      </w:r>
      <w:r w:rsidRPr="00113440">
        <w:rPr>
          <w:rFonts w:ascii="仿宋_GB2312" w:eastAsia="仿宋_GB2312" w:hAnsi="仿宋"/>
          <w:bCs/>
          <w:sz w:val="32"/>
          <w:szCs w:val="32"/>
        </w:rPr>
        <w:t>发展规划重点建设任务及指标细化方案》（校党字〔2021〕17号）</w:t>
      </w:r>
      <w:r w:rsidR="005A1A70" w:rsidRPr="00113440">
        <w:rPr>
          <w:rFonts w:ascii="仿宋_GB2312" w:eastAsia="仿宋_GB2312" w:hAnsi="仿宋"/>
          <w:bCs/>
          <w:sz w:val="32"/>
          <w:szCs w:val="32"/>
        </w:rPr>
        <w:t>经学校第三届党委常委会第91次会议审议通过，于9</w:t>
      </w:r>
      <w:r w:rsidR="005A1A70" w:rsidRPr="005A1A70">
        <w:rPr>
          <w:rFonts w:ascii="仿宋_GB2312" w:eastAsia="仿宋_GB2312" w:hAnsi="仿宋"/>
          <w:bCs/>
          <w:sz w:val="32"/>
          <w:szCs w:val="32"/>
        </w:rPr>
        <w:t>月30日正式发文。</w:t>
      </w:r>
      <w:r w:rsidR="005A1A70" w:rsidRPr="00AB3B98">
        <w:rPr>
          <w:rFonts w:ascii="仿宋_GB2312" w:eastAsia="仿宋_GB2312" w:hAnsi="仿宋" w:hint="eastAsia"/>
          <w:bCs/>
          <w:sz w:val="32"/>
          <w:szCs w:val="32"/>
        </w:rPr>
        <w:t>方案实现了全校66个二级单位的发展规划任务全覆盖，服务师生满意度全覆盖和党建与思想政治全覆盖</w:t>
      </w:r>
      <w:r w:rsidR="00EE081B">
        <w:rPr>
          <w:rFonts w:ascii="仿宋_GB2312" w:eastAsia="仿宋_GB2312" w:hAnsi="仿宋" w:hint="eastAsia"/>
          <w:bCs/>
          <w:sz w:val="32"/>
          <w:szCs w:val="32"/>
        </w:rPr>
        <w:t>，并以签订</w:t>
      </w:r>
      <w:r w:rsidR="005A1A70">
        <w:rPr>
          <w:rFonts w:ascii="仿宋_GB2312" w:eastAsia="仿宋_GB2312" w:hAnsi="仿宋"/>
          <w:bCs/>
          <w:sz w:val="32"/>
          <w:szCs w:val="32"/>
        </w:rPr>
        <w:t>目标责任制任务书</w:t>
      </w:r>
      <w:r w:rsidR="00EE081B">
        <w:rPr>
          <w:rFonts w:ascii="仿宋_GB2312" w:eastAsia="仿宋_GB2312" w:hAnsi="仿宋" w:hint="eastAsia"/>
          <w:bCs/>
          <w:sz w:val="32"/>
          <w:szCs w:val="32"/>
        </w:rPr>
        <w:t>的形式下发至各单位，</w:t>
      </w:r>
      <w:r w:rsidR="005A1A70" w:rsidRPr="005A1A70">
        <w:rPr>
          <w:rFonts w:ascii="仿宋_GB2312" w:eastAsia="仿宋_GB2312" w:hAnsi="仿宋"/>
          <w:bCs/>
          <w:sz w:val="32"/>
          <w:szCs w:val="32"/>
        </w:rPr>
        <w:t>召开规划与考核培训会</w:t>
      </w:r>
      <w:r w:rsidR="00EE081B">
        <w:rPr>
          <w:rFonts w:ascii="仿宋_GB2312" w:eastAsia="仿宋_GB2312" w:hAnsi="仿宋"/>
          <w:bCs/>
          <w:sz w:val="32"/>
          <w:szCs w:val="32"/>
        </w:rPr>
        <w:t>集中</w:t>
      </w:r>
      <w:r w:rsidR="00EE081B">
        <w:rPr>
          <w:rFonts w:ascii="仿宋_GB2312" w:eastAsia="仿宋_GB2312" w:hAnsi="仿宋" w:hint="eastAsia"/>
          <w:bCs/>
          <w:sz w:val="32"/>
          <w:szCs w:val="32"/>
        </w:rPr>
        <w:t>进行</w:t>
      </w:r>
      <w:r w:rsidR="005A1A70" w:rsidRPr="005A1A70">
        <w:rPr>
          <w:rFonts w:ascii="仿宋_GB2312" w:eastAsia="仿宋_GB2312" w:hAnsi="仿宋"/>
          <w:bCs/>
          <w:sz w:val="32"/>
          <w:szCs w:val="32"/>
        </w:rPr>
        <w:t>宣贯。</w:t>
      </w:r>
    </w:p>
    <w:p w:rsidR="00962231" w:rsidRPr="00AB3B98" w:rsidRDefault="00962231" w:rsidP="006A171F">
      <w:pPr>
        <w:snapToGrid w:val="0"/>
        <w:ind w:firstLine="648"/>
        <w:rPr>
          <w:rFonts w:ascii="仿宋_GB2312" w:eastAsia="仿宋_GB2312" w:hAnsi="黑体" w:cs="Arial"/>
          <w:b/>
          <w:bCs/>
          <w:color w:val="333333"/>
          <w:kern w:val="0"/>
          <w:sz w:val="32"/>
          <w:szCs w:val="32"/>
        </w:rPr>
      </w:pPr>
      <w:r w:rsidRPr="00AB3B98">
        <w:rPr>
          <w:rFonts w:ascii="仿宋_GB2312" w:eastAsia="仿宋_GB2312" w:hAnsi="黑体" w:cs="Arial" w:hint="eastAsia"/>
          <w:b/>
          <w:bCs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黑体" w:cs="Arial" w:hint="eastAsia"/>
          <w:b/>
          <w:bCs/>
          <w:color w:val="333333"/>
          <w:kern w:val="0"/>
          <w:sz w:val="32"/>
          <w:szCs w:val="32"/>
        </w:rPr>
        <w:t>二</w:t>
      </w:r>
      <w:r w:rsidRPr="00AB3B98">
        <w:rPr>
          <w:rFonts w:ascii="仿宋_GB2312" w:eastAsia="仿宋_GB2312" w:hAnsi="黑体" w:cs="Arial" w:hint="eastAsia"/>
          <w:b/>
          <w:bCs/>
          <w:color w:val="333333"/>
          <w:kern w:val="0"/>
          <w:sz w:val="32"/>
          <w:szCs w:val="32"/>
        </w:rPr>
        <w:t>）</w:t>
      </w:r>
      <w:r w:rsidRPr="00962231">
        <w:rPr>
          <w:rFonts w:ascii="仿宋_GB2312" w:eastAsia="仿宋_GB2312" w:hAnsi="黑体" w:cs="Arial" w:hint="eastAsia"/>
          <w:b/>
          <w:bCs/>
          <w:color w:val="333333"/>
          <w:kern w:val="0"/>
          <w:sz w:val="32"/>
          <w:szCs w:val="32"/>
        </w:rPr>
        <w:t>启动学校第二个中长期（</w:t>
      </w:r>
      <w:r w:rsidRPr="00962231">
        <w:rPr>
          <w:rFonts w:ascii="仿宋_GB2312" w:eastAsia="仿宋_GB2312" w:hAnsi="黑体" w:cs="Arial"/>
          <w:b/>
          <w:bCs/>
          <w:color w:val="333333"/>
          <w:kern w:val="0"/>
          <w:sz w:val="32"/>
          <w:szCs w:val="32"/>
        </w:rPr>
        <w:t>2021-2050）战略规划</w:t>
      </w:r>
    </w:p>
    <w:p w:rsidR="00962231" w:rsidRPr="00962231" w:rsidRDefault="00CB63D8" w:rsidP="006A171F">
      <w:pPr>
        <w:snapToGrid w:val="0"/>
        <w:ind w:firstLine="648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积极</w:t>
      </w:r>
      <w:r w:rsidRPr="00962231">
        <w:rPr>
          <w:rFonts w:ascii="仿宋_GB2312" w:eastAsia="仿宋_GB2312" w:hAnsi="仿宋"/>
          <w:bCs/>
          <w:sz w:val="32"/>
          <w:szCs w:val="32"/>
        </w:rPr>
        <w:t>开展规划编制工作的线上线下学习培训</w:t>
      </w:r>
      <w:r>
        <w:rPr>
          <w:rFonts w:ascii="仿宋_GB2312" w:eastAsia="仿宋_GB2312" w:hAnsi="仿宋" w:hint="eastAsia"/>
          <w:bCs/>
          <w:sz w:val="32"/>
          <w:szCs w:val="32"/>
        </w:rPr>
        <w:t>，</w:t>
      </w:r>
      <w:r w:rsidR="00962231" w:rsidRPr="00962231">
        <w:rPr>
          <w:rFonts w:ascii="仿宋_GB2312" w:eastAsia="仿宋_GB2312" w:hAnsi="仿宋"/>
          <w:bCs/>
          <w:sz w:val="32"/>
          <w:szCs w:val="32"/>
        </w:rPr>
        <w:t>将学校第二个中长期（2021-2050）规划战略的未来</w:t>
      </w:r>
      <w:r w:rsidR="00962231" w:rsidRPr="00962231">
        <w:rPr>
          <w:rFonts w:ascii="仿宋_GB2312" w:eastAsia="仿宋_GB2312" w:hAnsi="仿宋"/>
          <w:bCs/>
          <w:sz w:val="32"/>
          <w:szCs w:val="32"/>
        </w:rPr>
        <w:t>“</w:t>
      </w:r>
      <w:r w:rsidR="00962231" w:rsidRPr="00962231">
        <w:rPr>
          <w:rFonts w:ascii="仿宋_GB2312" w:eastAsia="仿宋_GB2312" w:hAnsi="仿宋"/>
          <w:bCs/>
          <w:sz w:val="32"/>
          <w:szCs w:val="32"/>
        </w:rPr>
        <w:t>三步走</w:t>
      </w:r>
      <w:r w:rsidR="00962231" w:rsidRPr="00962231">
        <w:rPr>
          <w:rFonts w:ascii="仿宋_GB2312" w:eastAsia="仿宋_GB2312" w:hAnsi="仿宋"/>
          <w:bCs/>
          <w:sz w:val="32"/>
          <w:szCs w:val="32"/>
        </w:rPr>
        <w:t>”</w:t>
      </w:r>
      <w:r w:rsidR="00962231" w:rsidRPr="00962231">
        <w:rPr>
          <w:rFonts w:ascii="仿宋_GB2312" w:eastAsia="仿宋_GB2312" w:hAnsi="仿宋"/>
          <w:bCs/>
          <w:sz w:val="32"/>
          <w:szCs w:val="32"/>
        </w:rPr>
        <w:t>战略思路在学校</w:t>
      </w:r>
      <w:r w:rsidR="00962231" w:rsidRPr="00962231">
        <w:rPr>
          <w:rFonts w:ascii="仿宋_GB2312" w:eastAsia="仿宋_GB2312" w:hAnsi="仿宋"/>
          <w:bCs/>
          <w:sz w:val="32"/>
          <w:szCs w:val="32"/>
        </w:rPr>
        <w:t>“</w:t>
      </w:r>
      <w:r w:rsidR="00962231" w:rsidRPr="00962231">
        <w:rPr>
          <w:rFonts w:ascii="仿宋_GB2312" w:eastAsia="仿宋_GB2312" w:hAnsi="仿宋"/>
          <w:bCs/>
          <w:sz w:val="32"/>
          <w:szCs w:val="32"/>
        </w:rPr>
        <w:t>十四五</w:t>
      </w:r>
      <w:r w:rsidR="00962231" w:rsidRPr="00962231">
        <w:rPr>
          <w:rFonts w:ascii="仿宋_GB2312" w:eastAsia="仿宋_GB2312" w:hAnsi="仿宋"/>
          <w:bCs/>
          <w:sz w:val="32"/>
          <w:szCs w:val="32"/>
        </w:rPr>
        <w:t>”</w:t>
      </w:r>
      <w:r w:rsidR="00962231" w:rsidRPr="00962231">
        <w:rPr>
          <w:rFonts w:ascii="仿宋_GB2312" w:eastAsia="仿宋_GB2312" w:hAnsi="仿宋"/>
          <w:bCs/>
          <w:sz w:val="32"/>
          <w:szCs w:val="32"/>
        </w:rPr>
        <w:t>发展规划中进行了明确，并于9月正式发文。</w:t>
      </w:r>
      <w:r>
        <w:rPr>
          <w:rFonts w:ascii="仿宋_GB2312" w:eastAsia="仿宋_GB2312" w:hAnsi="仿宋" w:hint="eastAsia"/>
          <w:bCs/>
          <w:sz w:val="32"/>
          <w:szCs w:val="32"/>
        </w:rPr>
        <w:t>同时</w:t>
      </w:r>
      <w:r w:rsidR="00962231" w:rsidRPr="00962231">
        <w:rPr>
          <w:rFonts w:ascii="仿宋_GB2312" w:eastAsia="仿宋_GB2312" w:hAnsi="仿宋"/>
          <w:bCs/>
          <w:sz w:val="32"/>
          <w:szCs w:val="32"/>
        </w:rPr>
        <w:t>制定</w:t>
      </w:r>
      <w:r>
        <w:rPr>
          <w:rFonts w:ascii="仿宋_GB2312" w:eastAsia="仿宋_GB2312" w:hAnsi="仿宋" w:hint="eastAsia"/>
          <w:bCs/>
          <w:sz w:val="32"/>
          <w:szCs w:val="32"/>
        </w:rPr>
        <w:t>了</w:t>
      </w:r>
      <w:r w:rsidR="00962231" w:rsidRPr="00962231">
        <w:rPr>
          <w:rFonts w:ascii="仿宋_GB2312" w:eastAsia="仿宋_GB2312" w:hAnsi="仿宋"/>
          <w:bCs/>
          <w:sz w:val="32"/>
          <w:szCs w:val="32"/>
        </w:rPr>
        <w:t>学校第二个中长期发展规划调研计划，明确编制思路。</w:t>
      </w:r>
    </w:p>
    <w:p w:rsidR="00720523" w:rsidRPr="00AB3B98" w:rsidRDefault="00BD0F26" w:rsidP="006A171F">
      <w:pPr>
        <w:snapToGrid w:val="0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AB3B98">
        <w:rPr>
          <w:rFonts w:ascii="仿宋_GB2312" w:eastAsia="仿宋_GB2312" w:hAnsi="仿宋" w:hint="eastAsia"/>
          <w:b/>
          <w:sz w:val="32"/>
          <w:szCs w:val="32"/>
        </w:rPr>
        <w:t>（</w:t>
      </w:r>
      <w:r w:rsidR="00962231">
        <w:rPr>
          <w:rFonts w:ascii="仿宋_GB2312" w:eastAsia="仿宋_GB2312" w:hAnsi="仿宋" w:hint="eastAsia"/>
          <w:b/>
          <w:sz w:val="32"/>
          <w:szCs w:val="32"/>
        </w:rPr>
        <w:t>三</w:t>
      </w:r>
      <w:r w:rsidRPr="00AB3B98">
        <w:rPr>
          <w:rFonts w:ascii="仿宋_GB2312" w:eastAsia="仿宋_GB2312" w:hAnsi="仿宋" w:hint="eastAsia"/>
          <w:b/>
          <w:sz w:val="32"/>
          <w:szCs w:val="32"/>
        </w:rPr>
        <w:t>）</w:t>
      </w:r>
      <w:r w:rsidRPr="00AB3B98">
        <w:rPr>
          <w:rFonts w:ascii="仿宋_GB2312" w:eastAsia="仿宋_GB2312" w:hAnsi="仿宋" w:hint="eastAsia"/>
          <w:b/>
          <w:bCs/>
          <w:sz w:val="32"/>
          <w:szCs w:val="32"/>
        </w:rPr>
        <w:t>全面深化二级目标责任管理体制机制改革</w:t>
      </w:r>
    </w:p>
    <w:p w:rsidR="006A171F" w:rsidRDefault="00A66707" w:rsidP="006A171F">
      <w:pPr>
        <w:snapToGrid w:val="0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1.</w:t>
      </w:r>
      <w:r w:rsidR="00BD0F26" w:rsidRPr="00AB3B98">
        <w:rPr>
          <w:rFonts w:ascii="仿宋_GB2312" w:eastAsia="仿宋_GB2312" w:hAnsi="仿宋" w:hint="eastAsia"/>
          <w:b/>
          <w:bCs/>
          <w:sz w:val="32"/>
          <w:szCs w:val="32"/>
        </w:rPr>
        <w:t>建立年度考核、中期考核、周期考核相结合目标责任制考核体系。</w:t>
      </w:r>
      <w:r w:rsidR="00EF7E02">
        <w:rPr>
          <w:rFonts w:ascii="仿宋_GB2312" w:eastAsia="仿宋_GB2312" w:hAnsi="仿宋" w:hint="eastAsia"/>
          <w:bCs/>
          <w:sz w:val="32"/>
          <w:szCs w:val="32"/>
        </w:rPr>
        <w:t>一是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出台《武汉理工大学目标责任制考核管理办法》（校党字〔2021〕18号）、《武汉理工大学2021-2025年目标责任制实施方案》（校党字〔2021〕19号）（含8个考核细则）、以及《武汉理工大学2021-2025年竞争性绩效方案》（校党字〔2021〕20号）（含6个考核细则），完善目标责任制度体系。</w:t>
      </w:r>
      <w:r w:rsidR="00EF7E02">
        <w:rPr>
          <w:rFonts w:ascii="仿宋_GB2312" w:eastAsia="仿宋_GB2312" w:hAnsi="仿宋" w:hint="eastAsia"/>
          <w:bCs/>
          <w:sz w:val="32"/>
          <w:szCs w:val="32"/>
        </w:rPr>
        <w:t>二是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举行目标责任制任务书签发仪式，与66个二级单位签订《目标责任制考核任务书》。</w:t>
      </w:r>
      <w:r w:rsidR="00EF7E02">
        <w:rPr>
          <w:rFonts w:ascii="仿宋_GB2312" w:eastAsia="仿宋_GB2312" w:hAnsi="仿宋" w:hint="eastAsia"/>
          <w:bCs/>
          <w:sz w:val="32"/>
          <w:szCs w:val="32"/>
        </w:rPr>
        <w:t>三是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建成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“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目标责任考核信息系统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”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，</w:t>
      </w:r>
      <w:r w:rsidR="006A171F">
        <w:rPr>
          <w:rFonts w:ascii="仿宋_GB2312" w:eastAsia="仿宋_GB2312" w:hAnsi="仿宋"/>
          <w:bCs/>
          <w:sz w:val="32"/>
          <w:szCs w:val="32"/>
        </w:rPr>
        <w:t>通过考核目标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下达、推进、检查、督促、考核和汇总的</w:t>
      </w:r>
      <w:r w:rsidR="006A171F">
        <w:rPr>
          <w:rFonts w:ascii="仿宋_GB2312" w:eastAsia="仿宋_GB2312" w:hAnsi="仿宋"/>
          <w:bCs/>
          <w:sz w:val="32"/>
          <w:szCs w:val="32"/>
        </w:rPr>
        <w:t>信息化，增强考核</w:t>
      </w:r>
      <w:r w:rsidR="00BB7558">
        <w:rPr>
          <w:rFonts w:ascii="仿宋_GB2312" w:eastAsia="仿宋_GB2312" w:hAnsi="仿宋"/>
          <w:bCs/>
          <w:sz w:val="32"/>
          <w:szCs w:val="32"/>
        </w:rPr>
        <w:t>透明度、公开度，加大对学校发展数据信息的收集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整理</w:t>
      </w:r>
      <w:r w:rsidR="006A171F">
        <w:rPr>
          <w:rFonts w:ascii="仿宋_GB2312" w:eastAsia="仿宋_GB2312" w:hAnsi="仿宋" w:hint="eastAsia"/>
          <w:bCs/>
          <w:sz w:val="32"/>
          <w:szCs w:val="32"/>
        </w:rPr>
        <w:t>并于年底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正式上线。</w:t>
      </w:r>
      <w:r w:rsidR="00EF7E02">
        <w:rPr>
          <w:rFonts w:ascii="仿宋_GB2312" w:eastAsia="仿宋_GB2312" w:hAnsi="仿宋" w:hint="eastAsia"/>
          <w:bCs/>
          <w:sz w:val="32"/>
          <w:szCs w:val="32"/>
        </w:rPr>
        <w:t>四是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结合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“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十四五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”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规划形成制度汇编，11月召开规划与考核工作会，对改革思路和相关制度、信息系统进行了培训和宣贯。</w:t>
      </w:r>
    </w:p>
    <w:p w:rsidR="00720523" w:rsidRPr="00AB3B98" w:rsidRDefault="00A66707" w:rsidP="006A171F">
      <w:pPr>
        <w:snapToGrid w:val="0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2.</w:t>
      </w:r>
      <w:r w:rsidR="00BD0F26" w:rsidRPr="00AB3B98">
        <w:rPr>
          <w:rFonts w:ascii="仿宋_GB2312" w:eastAsia="仿宋_GB2312" w:hAnsi="仿宋" w:hint="eastAsia"/>
          <w:b/>
          <w:bCs/>
          <w:sz w:val="32"/>
          <w:szCs w:val="32"/>
        </w:rPr>
        <w:t>优化职能部门直属单位目标责任考核方式。</w:t>
      </w:r>
      <w:r w:rsidR="00EF7E02" w:rsidRPr="00EF7E02">
        <w:rPr>
          <w:rFonts w:ascii="仿宋_GB2312" w:eastAsia="仿宋_GB2312" w:hAnsi="仿宋" w:hint="eastAsia"/>
          <w:bCs/>
          <w:sz w:val="32"/>
          <w:szCs w:val="32"/>
        </w:rPr>
        <w:t>在履行工</w:t>
      </w:r>
      <w:r w:rsidR="00EF7E02" w:rsidRPr="00EF7E02">
        <w:rPr>
          <w:rFonts w:ascii="仿宋_GB2312" w:eastAsia="仿宋_GB2312" w:hAnsi="仿宋" w:hint="eastAsia"/>
          <w:bCs/>
          <w:sz w:val="32"/>
          <w:szCs w:val="32"/>
        </w:rPr>
        <w:lastRenderedPageBreak/>
        <w:t>作职责、保证工作水平和提升服务质量的基础上，对职能部门直属单位实行差异化考核，加大学校规划关键绩效指标主要承担单位的考核权重，加大述职测评力度，完善多维测评考核方式。</w:t>
      </w:r>
      <w:r w:rsidR="00EF7E02">
        <w:rPr>
          <w:rFonts w:ascii="仿宋_GB2312" w:eastAsia="仿宋_GB2312" w:hAnsi="仿宋" w:hint="eastAsia"/>
          <w:bCs/>
          <w:sz w:val="32"/>
          <w:szCs w:val="32"/>
        </w:rPr>
        <w:t>同时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对取得重大标志性突破成果，为学校办学实力、社会声誉的提升做出了卓</w:t>
      </w:r>
      <w:r w:rsidR="00C6356D">
        <w:rPr>
          <w:rFonts w:ascii="仿宋_GB2312" w:eastAsia="仿宋_GB2312" w:hAnsi="仿宋"/>
          <w:bCs/>
          <w:sz w:val="32"/>
          <w:szCs w:val="32"/>
        </w:rPr>
        <w:t>越性贡献的职能部门直属单位给予特别绩效奖励，</w:t>
      </w:r>
      <w:r w:rsidR="00EF7E02" w:rsidRPr="00EF7E02">
        <w:rPr>
          <w:rFonts w:ascii="仿宋_GB2312" w:eastAsia="仿宋_GB2312" w:hAnsi="仿宋"/>
          <w:bCs/>
          <w:sz w:val="32"/>
          <w:szCs w:val="32"/>
        </w:rPr>
        <w:t>在《武汉理工大学2021-2025年竞争性绩效方案》（校党字〔2021〕20号）及考核细则中做出明确规定。</w:t>
      </w:r>
    </w:p>
    <w:p w:rsidR="00720523" w:rsidRPr="00AB3B98" w:rsidRDefault="00BD0F26" w:rsidP="006A171F">
      <w:pPr>
        <w:snapToGrid w:val="0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B3B98">
        <w:rPr>
          <w:rFonts w:ascii="仿宋_GB2312" w:eastAsia="仿宋_GB2312" w:hAnsi="仿宋" w:hint="eastAsia"/>
          <w:b/>
          <w:sz w:val="32"/>
          <w:szCs w:val="32"/>
        </w:rPr>
        <w:t>（</w:t>
      </w:r>
      <w:r w:rsidR="00962231">
        <w:rPr>
          <w:rFonts w:ascii="仿宋_GB2312" w:eastAsia="仿宋_GB2312" w:hAnsi="仿宋" w:hint="eastAsia"/>
          <w:b/>
          <w:sz w:val="32"/>
          <w:szCs w:val="32"/>
        </w:rPr>
        <w:t>四</w:t>
      </w:r>
      <w:r w:rsidRPr="00AB3B98">
        <w:rPr>
          <w:rFonts w:ascii="仿宋_GB2312" w:eastAsia="仿宋_GB2312" w:hAnsi="仿宋" w:hint="eastAsia"/>
          <w:b/>
          <w:sz w:val="32"/>
          <w:szCs w:val="32"/>
        </w:rPr>
        <w:t>）推进我校教育评价改革，构建体现学校特色的科学评价体系</w:t>
      </w:r>
    </w:p>
    <w:p w:rsidR="00C75457" w:rsidRDefault="00A66707" w:rsidP="006A171F">
      <w:pPr>
        <w:snapToGrid w:val="0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B7558">
        <w:rPr>
          <w:rFonts w:ascii="仿宋_GB2312" w:eastAsia="仿宋_GB2312" w:hAnsi="仿宋" w:hint="eastAsia"/>
          <w:b/>
          <w:sz w:val="32"/>
          <w:szCs w:val="32"/>
        </w:rPr>
        <w:t>1.</w:t>
      </w:r>
      <w:r w:rsidR="00C75457" w:rsidRPr="00BB7558">
        <w:rPr>
          <w:rFonts w:ascii="仿宋_GB2312" w:eastAsia="仿宋_GB2312" w:hAnsi="仿宋"/>
          <w:b/>
          <w:sz w:val="32"/>
          <w:szCs w:val="32"/>
        </w:rPr>
        <w:t>构建学校科学评价体系。</w:t>
      </w:r>
      <w:r w:rsidR="00C75457" w:rsidRPr="00C75457">
        <w:rPr>
          <w:rFonts w:ascii="仿宋_GB2312" w:eastAsia="仿宋_GB2312" w:hAnsi="仿宋"/>
          <w:sz w:val="32"/>
          <w:szCs w:val="32"/>
        </w:rPr>
        <w:t>坚持问题导向，聚焦重点领域、关键环节，主动跟进中央和上级出台的相关配套文件，出台《武汉理工大学落实教育评价改革工作方案》(校党字〔2021〕8号文)，制订涵盖5大类、18个具体方面、80项工作任务的《武汉理工大学落实教育评价改革工作清单》。</w:t>
      </w:r>
    </w:p>
    <w:p w:rsidR="00962231" w:rsidRPr="00962231" w:rsidRDefault="00A66707" w:rsidP="006A171F">
      <w:pPr>
        <w:snapToGrid w:val="0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A171F">
        <w:rPr>
          <w:rFonts w:ascii="仿宋_GB2312" w:eastAsia="仿宋_GB2312" w:hAnsi="仿宋" w:hint="eastAsia"/>
          <w:b/>
          <w:sz w:val="32"/>
          <w:szCs w:val="32"/>
        </w:rPr>
        <w:t>2.</w:t>
      </w:r>
      <w:r w:rsidR="00962231" w:rsidRPr="006A171F">
        <w:rPr>
          <w:rFonts w:ascii="仿宋_GB2312" w:eastAsia="仿宋_GB2312" w:hAnsi="仿宋" w:hint="eastAsia"/>
          <w:b/>
          <w:sz w:val="32"/>
          <w:szCs w:val="32"/>
        </w:rPr>
        <w:t>扎实推进贯彻落实。</w:t>
      </w:r>
      <w:r w:rsidR="00962231" w:rsidRPr="00C75457">
        <w:rPr>
          <w:rFonts w:ascii="仿宋_GB2312" w:eastAsia="仿宋_GB2312" w:hAnsi="仿宋"/>
          <w:sz w:val="32"/>
          <w:szCs w:val="32"/>
        </w:rPr>
        <w:t>将落实教育评价改革任务作为学校报送教育部</w:t>
      </w:r>
      <w:r w:rsidR="00962231" w:rsidRPr="00C75457">
        <w:rPr>
          <w:rFonts w:ascii="仿宋_GB2312" w:eastAsia="仿宋_GB2312" w:hAnsi="仿宋"/>
          <w:sz w:val="32"/>
          <w:szCs w:val="32"/>
        </w:rPr>
        <w:t>“</w:t>
      </w:r>
      <w:r w:rsidR="00962231" w:rsidRPr="00C75457">
        <w:rPr>
          <w:rFonts w:ascii="仿宋_GB2312" w:eastAsia="仿宋_GB2312" w:hAnsi="仿宋"/>
          <w:sz w:val="32"/>
          <w:szCs w:val="32"/>
        </w:rPr>
        <w:t>2021年校长开局项目</w:t>
      </w:r>
      <w:r w:rsidR="00962231" w:rsidRPr="00C75457">
        <w:rPr>
          <w:rFonts w:ascii="仿宋_GB2312" w:eastAsia="仿宋_GB2312" w:hAnsi="仿宋"/>
          <w:sz w:val="32"/>
          <w:szCs w:val="32"/>
        </w:rPr>
        <w:t>”</w:t>
      </w:r>
      <w:r w:rsidR="00962231" w:rsidRPr="00C75457">
        <w:rPr>
          <w:rFonts w:ascii="仿宋_GB2312" w:eastAsia="仿宋_GB2312" w:hAnsi="仿宋"/>
          <w:sz w:val="32"/>
          <w:szCs w:val="32"/>
        </w:rPr>
        <w:t>，明确任务和期限，加强督促检查，推动各项任务落实落地。</w:t>
      </w:r>
    </w:p>
    <w:p w:rsidR="00C75457" w:rsidRPr="00C75457" w:rsidRDefault="00A66707" w:rsidP="006A171F">
      <w:pPr>
        <w:snapToGrid w:val="0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A171F">
        <w:rPr>
          <w:rFonts w:ascii="仿宋_GB2312" w:eastAsia="仿宋_GB2312" w:hAnsi="仿宋" w:hint="eastAsia"/>
          <w:b/>
          <w:sz w:val="32"/>
          <w:szCs w:val="32"/>
        </w:rPr>
        <w:t>3.</w:t>
      </w:r>
      <w:r w:rsidR="00C75457" w:rsidRPr="006A171F">
        <w:rPr>
          <w:rFonts w:ascii="仿宋_GB2312" w:eastAsia="仿宋_GB2312" w:hAnsi="仿宋"/>
          <w:b/>
          <w:sz w:val="32"/>
          <w:szCs w:val="32"/>
        </w:rPr>
        <w:t>加强典型案例宣传。</w:t>
      </w:r>
      <w:r w:rsidR="00C6356D">
        <w:rPr>
          <w:rFonts w:ascii="仿宋_GB2312" w:eastAsia="仿宋_GB2312" w:hAnsi="仿宋"/>
          <w:sz w:val="32"/>
          <w:szCs w:val="32"/>
        </w:rPr>
        <w:t>整理</w:t>
      </w:r>
      <w:r w:rsidR="00C75457" w:rsidRPr="00C75457">
        <w:rPr>
          <w:rFonts w:ascii="仿宋_GB2312" w:eastAsia="仿宋_GB2312" w:hAnsi="仿宋"/>
          <w:sz w:val="32"/>
          <w:szCs w:val="32"/>
        </w:rPr>
        <w:t>师德师风建设、</w:t>
      </w:r>
      <w:r w:rsidR="00C75457" w:rsidRPr="00C75457">
        <w:rPr>
          <w:rFonts w:ascii="仿宋_GB2312" w:eastAsia="仿宋_GB2312" w:hAnsi="仿宋"/>
          <w:sz w:val="32"/>
          <w:szCs w:val="32"/>
        </w:rPr>
        <w:t>“</w:t>
      </w:r>
      <w:r w:rsidR="00C75457" w:rsidRPr="00C75457">
        <w:rPr>
          <w:rFonts w:ascii="仿宋_GB2312" w:eastAsia="仿宋_GB2312" w:hAnsi="仿宋"/>
          <w:sz w:val="32"/>
          <w:szCs w:val="32"/>
        </w:rPr>
        <w:t>双一流</w:t>
      </w:r>
      <w:r w:rsidR="00C75457" w:rsidRPr="00C75457">
        <w:rPr>
          <w:rFonts w:ascii="仿宋_GB2312" w:eastAsia="仿宋_GB2312" w:hAnsi="仿宋"/>
          <w:sz w:val="32"/>
          <w:szCs w:val="32"/>
        </w:rPr>
        <w:t>”</w:t>
      </w:r>
      <w:r w:rsidR="00C75457" w:rsidRPr="00C75457">
        <w:rPr>
          <w:rFonts w:ascii="仿宋_GB2312" w:eastAsia="仿宋_GB2312" w:hAnsi="仿宋"/>
          <w:sz w:val="32"/>
          <w:szCs w:val="32"/>
        </w:rPr>
        <w:t>建设全过程评价改革、研究生导师全过程评价改革、教师科研评价改革、教师考核评价改革、思政课教师队伍建设等好经验好做法报湖北省和教育部。</w:t>
      </w:r>
    </w:p>
    <w:p w:rsidR="00720523" w:rsidRDefault="00A66707" w:rsidP="006A171F">
      <w:pPr>
        <w:snapToGrid w:val="0"/>
        <w:ind w:firstLineChars="200" w:firstLine="643"/>
        <w:rPr>
          <w:rFonts w:ascii="仿宋_GB2312" w:eastAsia="仿宋_GB2312"/>
          <w:color w:val="FF0000"/>
          <w:sz w:val="32"/>
          <w:szCs w:val="32"/>
        </w:rPr>
      </w:pPr>
      <w:r w:rsidRPr="006A171F">
        <w:rPr>
          <w:rFonts w:ascii="仿宋_GB2312" w:eastAsia="仿宋_GB2312" w:hAnsi="仿宋" w:hint="eastAsia"/>
          <w:b/>
          <w:sz w:val="32"/>
          <w:szCs w:val="32"/>
        </w:rPr>
        <w:t>4.</w:t>
      </w:r>
      <w:r w:rsidR="00C75457" w:rsidRPr="006A171F">
        <w:rPr>
          <w:rFonts w:ascii="仿宋_GB2312" w:eastAsia="仿宋_GB2312" w:hAnsi="仿宋"/>
          <w:b/>
          <w:sz w:val="32"/>
          <w:szCs w:val="32"/>
        </w:rPr>
        <w:t>创新学习宣传渠道。</w:t>
      </w:r>
      <w:r w:rsidR="00C75457" w:rsidRPr="00C75457">
        <w:rPr>
          <w:rFonts w:ascii="仿宋_GB2312" w:eastAsia="仿宋_GB2312" w:hAnsi="仿宋"/>
          <w:sz w:val="32"/>
          <w:szCs w:val="32"/>
        </w:rPr>
        <w:t>3月起在校园网主页设置</w:t>
      </w:r>
      <w:r w:rsidR="00C75457" w:rsidRPr="00C75457">
        <w:rPr>
          <w:rFonts w:ascii="仿宋_GB2312" w:eastAsia="仿宋_GB2312" w:hAnsi="仿宋"/>
          <w:sz w:val="32"/>
          <w:szCs w:val="32"/>
        </w:rPr>
        <w:t>“</w:t>
      </w:r>
      <w:r w:rsidR="00C75457" w:rsidRPr="00C75457">
        <w:rPr>
          <w:rFonts w:ascii="仿宋_GB2312" w:eastAsia="仿宋_GB2312" w:hAnsi="仿宋"/>
          <w:sz w:val="32"/>
          <w:szCs w:val="32"/>
        </w:rPr>
        <w:t>教育评价改革专题</w:t>
      </w:r>
      <w:r w:rsidR="00C75457" w:rsidRPr="00C75457">
        <w:rPr>
          <w:rFonts w:ascii="仿宋_GB2312" w:eastAsia="仿宋_GB2312" w:hAnsi="仿宋"/>
          <w:sz w:val="32"/>
          <w:szCs w:val="32"/>
        </w:rPr>
        <w:t>”</w:t>
      </w:r>
      <w:r w:rsidR="00C75457" w:rsidRPr="00C75457">
        <w:rPr>
          <w:rFonts w:ascii="仿宋_GB2312" w:eastAsia="仿宋_GB2312" w:hAnsi="仿宋"/>
          <w:sz w:val="32"/>
          <w:szCs w:val="32"/>
        </w:rPr>
        <w:t>学习专栏，对国家、教育部和相关部委相关教育评价改革最新政策制度进行宣贯，并持续更新。</w:t>
      </w:r>
    </w:p>
    <w:p w:rsidR="00101A14" w:rsidRPr="00AB3B98" w:rsidRDefault="00101A14" w:rsidP="006A171F">
      <w:pPr>
        <w:snapToGrid w:val="0"/>
        <w:ind w:firstLine="648"/>
        <w:rPr>
          <w:rFonts w:ascii="仿宋_GB2312" w:eastAsia="仿宋_GB2312" w:hAnsi="仿宋"/>
          <w:b/>
          <w:sz w:val="32"/>
          <w:szCs w:val="32"/>
        </w:rPr>
      </w:pPr>
      <w:r w:rsidRPr="00AB3B98">
        <w:rPr>
          <w:rFonts w:ascii="仿宋_GB2312" w:eastAsia="仿宋_GB2312" w:hAnsi="仿宋" w:hint="eastAsia"/>
          <w:b/>
          <w:sz w:val="32"/>
          <w:szCs w:val="32"/>
        </w:rPr>
        <w:t>（</w:t>
      </w:r>
      <w:r w:rsidR="00962231">
        <w:rPr>
          <w:rFonts w:ascii="仿宋_GB2312" w:eastAsia="仿宋_GB2312" w:hAnsi="仿宋" w:hint="eastAsia"/>
          <w:b/>
          <w:sz w:val="32"/>
          <w:szCs w:val="32"/>
        </w:rPr>
        <w:t>五</w:t>
      </w:r>
      <w:r w:rsidRPr="00AB3B98">
        <w:rPr>
          <w:rFonts w:ascii="仿宋_GB2312" w:eastAsia="仿宋_GB2312" w:hAnsi="仿宋" w:hint="eastAsia"/>
          <w:b/>
          <w:sz w:val="32"/>
          <w:szCs w:val="32"/>
        </w:rPr>
        <w:t>）统筹推进学校魅力校园建设工作</w:t>
      </w:r>
    </w:p>
    <w:p w:rsidR="00101A14" w:rsidRPr="00AB3B98" w:rsidRDefault="00A66707" w:rsidP="006A171F">
      <w:pPr>
        <w:snapToGrid w:val="0"/>
        <w:ind w:firstLine="648"/>
        <w:rPr>
          <w:rFonts w:ascii="仿宋_GB2312" w:eastAsia="仿宋_GB2312" w:hAnsi="仿宋"/>
          <w:sz w:val="32"/>
          <w:szCs w:val="32"/>
        </w:rPr>
      </w:pPr>
      <w:r w:rsidRPr="006A171F">
        <w:rPr>
          <w:rFonts w:ascii="仿宋_GB2312" w:eastAsia="仿宋_GB2312" w:hAnsi="仿宋" w:hint="eastAsia"/>
          <w:b/>
          <w:sz w:val="32"/>
          <w:szCs w:val="32"/>
        </w:rPr>
        <w:t>1.</w:t>
      </w:r>
      <w:r w:rsidR="00101A14" w:rsidRPr="006A171F">
        <w:rPr>
          <w:rFonts w:ascii="仿宋_GB2312" w:eastAsia="仿宋_GB2312" w:hAnsi="仿宋" w:hint="eastAsia"/>
          <w:b/>
          <w:sz w:val="32"/>
          <w:szCs w:val="32"/>
        </w:rPr>
        <w:t>根据学校校园总体规划和魅力校园建设需要，进一步深化和规范校园规划建设。</w:t>
      </w:r>
      <w:r w:rsidR="00C6356D">
        <w:rPr>
          <w:rFonts w:ascii="仿宋_GB2312" w:eastAsia="仿宋_GB2312" w:hAnsi="仿宋" w:hint="eastAsia"/>
          <w:sz w:val="32"/>
          <w:szCs w:val="32"/>
        </w:rPr>
        <w:t>牵头组织完成西院高端人才楼的局部规划调整、</w:t>
      </w:r>
      <w:r w:rsidR="00101A14" w:rsidRPr="00AB3B98">
        <w:rPr>
          <w:rFonts w:ascii="仿宋_GB2312" w:eastAsia="仿宋_GB2312" w:hAnsi="仿宋" w:hint="eastAsia"/>
          <w:sz w:val="32"/>
          <w:szCs w:val="32"/>
        </w:rPr>
        <w:t>学校空轨建设设计路线初步方案、西院体育场改造和下穿通道设计方案、国际协同创新中心项目设计初步方案以及项目建议书编写；完成南湖交通整治方案、校园绿化景观方案、学校标识标牌制作等工作；参与升升公寓学生回迁、长江新城建设以及学校全国文明校园申报相关工作。</w:t>
      </w:r>
    </w:p>
    <w:p w:rsidR="00101A14" w:rsidRPr="00AB3B98" w:rsidRDefault="00A66707" w:rsidP="006A171F">
      <w:pPr>
        <w:snapToGrid w:val="0"/>
        <w:ind w:firstLine="648"/>
        <w:rPr>
          <w:rFonts w:ascii="仿宋_GB2312" w:eastAsia="仿宋_GB2312" w:hAnsi="仿宋"/>
          <w:sz w:val="32"/>
          <w:szCs w:val="32"/>
        </w:rPr>
      </w:pPr>
      <w:r w:rsidRPr="006A171F">
        <w:rPr>
          <w:rFonts w:ascii="仿宋_GB2312" w:eastAsia="仿宋_GB2312" w:hAnsi="仿宋" w:hint="eastAsia"/>
          <w:b/>
          <w:sz w:val="32"/>
          <w:szCs w:val="32"/>
        </w:rPr>
        <w:lastRenderedPageBreak/>
        <w:t>2.</w:t>
      </w:r>
      <w:r w:rsidR="00101A14" w:rsidRPr="006A171F">
        <w:rPr>
          <w:rFonts w:ascii="仿宋_GB2312" w:eastAsia="仿宋_GB2312" w:hAnsi="仿宋" w:hint="eastAsia"/>
          <w:b/>
          <w:sz w:val="32"/>
          <w:szCs w:val="32"/>
        </w:rPr>
        <w:t>认真完成校内建设项目的规划审批工作。</w:t>
      </w:r>
      <w:r w:rsidR="0016415D">
        <w:rPr>
          <w:rFonts w:ascii="仿宋_GB2312" w:eastAsia="仿宋_GB2312" w:hAnsi="仿宋" w:hint="eastAsia"/>
          <w:sz w:val="32"/>
          <w:szCs w:val="32"/>
        </w:rPr>
        <w:t>依据学校校园总体规划，完成建设项目</w:t>
      </w:r>
      <w:r w:rsidR="00101A14" w:rsidRPr="00AB3B98">
        <w:rPr>
          <w:rFonts w:ascii="仿宋_GB2312" w:eastAsia="仿宋_GB2312" w:hAnsi="仿宋" w:hint="eastAsia"/>
          <w:sz w:val="32"/>
          <w:szCs w:val="32"/>
        </w:rPr>
        <w:t>审批工作</w:t>
      </w:r>
      <w:bookmarkStart w:id="0" w:name="_GoBack"/>
      <w:bookmarkEnd w:id="0"/>
      <w:r w:rsidR="00101A14" w:rsidRPr="00AB3B98">
        <w:rPr>
          <w:rFonts w:ascii="仿宋_GB2312" w:eastAsia="仿宋_GB2312" w:hAnsi="仿宋" w:hint="eastAsia"/>
          <w:sz w:val="32"/>
          <w:szCs w:val="32"/>
        </w:rPr>
        <w:t>1</w:t>
      </w:r>
      <w:r w:rsidR="006D6D92">
        <w:rPr>
          <w:rFonts w:ascii="仿宋_GB2312" w:eastAsia="仿宋_GB2312" w:hAnsi="仿宋"/>
          <w:sz w:val="32"/>
          <w:szCs w:val="32"/>
        </w:rPr>
        <w:t>7</w:t>
      </w:r>
      <w:r w:rsidR="00101A14" w:rsidRPr="00AB3B98">
        <w:rPr>
          <w:rFonts w:ascii="仿宋_GB2312" w:eastAsia="仿宋_GB2312" w:hAnsi="仿宋" w:hint="eastAsia"/>
          <w:sz w:val="32"/>
          <w:szCs w:val="32"/>
        </w:rPr>
        <w:t>项，下达拆除通知</w:t>
      </w:r>
      <w:r w:rsidR="0024489B">
        <w:rPr>
          <w:rFonts w:ascii="仿宋_GB2312" w:eastAsia="仿宋_GB2312" w:hAnsi="仿宋"/>
          <w:sz w:val="32"/>
          <w:szCs w:val="32"/>
        </w:rPr>
        <w:t>2</w:t>
      </w:r>
      <w:r w:rsidR="00101A14" w:rsidRPr="00AB3B98">
        <w:rPr>
          <w:rFonts w:ascii="仿宋_GB2312" w:eastAsia="仿宋_GB2312" w:hAnsi="仿宋" w:hint="eastAsia"/>
          <w:sz w:val="32"/>
          <w:szCs w:val="32"/>
        </w:rPr>
        <w:t>项。包括南湖南院梅树种植选址、机电学院</w:t>
      </w:r>
      <w:r w:rsidR="0016415D">
        <w:rPr>
          <w:rFonts w:ascii="仿宋_GB2312" w:eastAsia="仿宋_GB2312" w:hAnsi="仿宋" w:hint="eastAsia"/>
          <w:sz w:val="32"/>
          <w:szCs w:val="32"/>
        </w:rPr>
        <w:t>文化驿站、航运学院水手工艺实训室、教师</w:t>
      </w:r>
      <w:r w:rsidR="00185CF3">
        <w:rPr>
          <w:rFonts w:ascii="仿宋_GB2312" w:eastAsia="仿宋_GB2312" w:hAnsi="仿宋" w:hint="eastAsia"/>
          <w:sz w:val="32"/>
          <w:szCs w:val="32"/>
        </w:rPr>
        <w:t>教学</w:t>
      </w:r>
      <w:r w:rsidR="0016415D">
        <w:rPr>
          <w:rFonts w:ascii="仿宋_GB2312" w:eastAsia="仿宋_GB2312" w:hAnsi="仿宋" w:hint="eastAsia"/>
          <w:sz w:val="32"/>
          <w:szCs w:val="32"/>
        </w:rPr>
        <w:t>发展中心培训基地维修改造</w:t>
      </w:r>
      <w:r w:rsidR="00101A14" w:rsidRPr="00AB3B98">
        <w:rPr>
          <w:rFonts w:ascii="仿宋_GB2312" w:eastAsia="仿宋_GB2312" w:hAnsi="仿宋" w:hint="eastAsia"/>
          <w:sz w:val="32"/>
          <w:szCs w:val="32"/>
        </w:rPr>
        <w:t xml:space="preserve">、西院大门旁人行便道扩宽改造、余家头校区门球场改造、马赛学院专业实验室改造一期建设、校医院西院增建门诊大厅等。 </w:t>
      </w:r>
    </w:p>
    <w:p w:rsidR="00101A14" w:rsidRPr="00AB3B98" w:rsidRDefault="00A66707" w:rsidP="006A171F">
      <w:pPr>
        <w:snapToGrid w:val="0"/>
        <w:ind w:firstLine="648"/>
        <w:rPr>
          <w:rFonts w:ascii="仿宋_GB2312" w:eastAsia="仿宋_GB2312" w:hAnsi="仿宋"/>
          <w:sz w:val="32"/>
          <w:szCs w:val="32"/>
        </w:rPr>
      </w:pPr>
      <w:r w:rsidRPr="006A171F">
        <w:rPr>
          <w:rFonts w:ascii="仿宋_GB2312" w:eastAsia="仿宋_GB2312" w:hAnsi="仿宋" w:hint="eastAsia"/>
          <w:b/>
          <w:sz w:val="32"/>
          <w:szCs w:val="32"/>
        </w:rPr>
        <w:t>3.</w:t>
      </w:r>
      <w:r w:rsidR="00101A14" w:rsidRPr="006A171F">
        <w:rPr>
          <w:rFonts w:ascii="仿宋_GB2312" w:eastAsia="仿宋_GB2312" w:hAnsi="仿宋" w:hint="eastAsia"/>
          <w:b/>
          <w:sz w:val="32"/>
          <w:szCs w:val="32"/>
        </w:rPr>
        <w:t>积极推进学校与政府、企业等合作共建项目。</w:t>
      </w:r>
      <w:r w:rsidR="00101A14" w:rsidRPr="00AB3B98">
        <w:rPr>
          <w:rFonts w:ascii="仿宋_GB2312" w:eastAsia="仿宋_GB2312" w:hAnsi="仿宋" w:hint="eastAsia"/>
          <w:sz w:val="32"/>
          <w:szCs w:val="32"/>
        </w:rPr>
        <w:t>继续推进孵化楼二期和三期项目建设；参加南湖校区北院竹苑路和岭南路市政改造项目、友谊大道高架项目、西院体育场改造和下穿通道工程、国际协同创新中心地块、信息孵化基地地块建设的沟通协调等。</w:t>
      </w:r>
    </w:p>
    <w:p w:rsidR="00720523" w:rsidRPr="00AB3B98" w:rsidRDefault="00546967" w:rsidP="006A171F">
      <w:pPr>
        <w:snapToGrid w:val="0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</w:t>
      </w:r>
      <w:r w:rsidR="00BD0F26" w:rsidRPr="00AB3B98">
        <w:rPr>
          <w:rFonts w:ascii="仿宋_GB2312" w:eastAsia="仿宋_GB2312" w:hAnsi="仿宋" w:hint="eastAsia"/>
          <w:b/>
          <w:sz w:val="32"/>
          <w:szCs w:val="32"/>
        </w:rPr>
        <w:t>、特色工作</w:t>
      </w:r>
    </w:p>
    <w:p w:rsidR="00101A14" w:rsidRPr="00101A14" w:rsidRDefault="00101A14" w:rsidP="006A171F">
      <w:pPr>
        <w:snapToGrid w:val="0"/>
        <w:ind w:firstLineChars="200" w:firstLine="643"/>
        <w:jc w:val="left"/>
        <w:rPr>
          <w:rFonts w:ascii="仿宋_GB2312" w:eastAsia="仿宋_GB2312" w:hAnsi="楷体" w:cs="等线"/>
          <w:b/>
          <w:sz w:val="32"/>
          <w:szCs w:val="32"/>
        </w:rPr>
      </w:pPr>
      <w:r w:rsidRPr="00101A14">
        <w:rPr>
          <w:rFonts w:ascii="仿宋_GB2312" w:eastAsia="仿宋_GB2312" w:hAnsi="楷体" w:cs="等线" w:hint="eastAsia"/>
          <w:b/>
          <w:sz w:val="32"/>
          <w:szCs w:val="32"/>
        </w:rPr>
        <w:t>（一）</w:t>
      </w:r>
      <w:r w:rsidR="002E1D4A">
        <w:rPr>
          <w:rFonts w:ascii="仿宋_GB2312" w:eastAsia="仿宋_GB2312" w:hAnsi="楷体" w:cs="等线" w:hint="eastAsia"/>
          <w:b/>
          <w:sz w:val="32"/>
          <w:szCs w:val="32"/>
        </w:rPr>
        <w:t>突出“</w:t>
      </w:r>
      <w:r w:rsidR="008C50BF" w:rsidRPr="00101A14">
        <w:rPr>
          <w:rFonts w:ascii="仿宋_GB2312" w:eastAsia="仿宋_GB2312" w:hAnsi="楷体" w:cs="等线" w:hint="eastAsia"/>
          <w:b/>
          <w:sz w:val="32"/>
          <w:szCs w:val="32"/>
        </w:rPr>
        <w:t>全面、全局、全过程</w:t>
      </w:r>
      <w:r w:rsidR="002E1D4A">
        <w:rPr>
          <w:rFonts w:ascii="仿宋_GB2312" w:eastAsia="仿宋_GB2312" w:hAnsi="楷体" w:cs="等线" w:hint="eastAsia"/>
          <w:b/>
          <w:sz w:val="32"/>
          <w:szCs w:val="32"/>
        </w:rPr>
        <w:t>”的工作</w:t>
      </w:r>
      <w:r w:rsidR="008C50BF">
        <w:rPr>
          <w:rFonts w:ascii="仿宋_GB2312" w:eastAsia="仿宋_GB2312" w:hAnsi="楷体" w:cs="等线" w:hint="eastAsia"/>
          <w:b/>
          <w:sz w:val="32"/>
          <w:szCs w:val="32"/>
        </w:rPr>
        <w:t>理念，</w:t>
      </w:r>
      <w:r w:rsidRPr="00101A14">
        <w:rPr>
          <w:rFonts w:ascii="仿宋_GB2312" w:eastAsia="仿宋_GB2312" w:hAnsi="楷体" w:cs="等线" w:hint="eastAsia"/>
          <w:b/>
          <w:sz w:val="32"/>
          <w:szCs w:val="32"/>
        </w:rPr>
        <w:t>编制学校“十四五”发展规划暨第二个中长期战略发展规划，为建设“特色鲜明的世界一流大学”绘制蓝图</w:t>
      </w:r>
    </w:p>
    <w:p w:rsidR="00101A14" w:rsidRPr="00101A14" w:rsidRDefault="00A66707" w:rsidP="00546967">
      <w:pPr>
        <w:snapToGrid w:val="0"/>
        <w:ind w:firstLineChars="200" w:firstLine="640"/>
        <w:rPr>
          <w:rFonts w:ascii="仿宋_GB2312" w:eastAsia="仿宋_GB2312" w:hAnsi="仿宋" w:cs="等线"/>
          <w:sz w:val="32"/>
          <w:szCs w:val="32"/>
        </w:rPr>
      </w:pPr>
      <w:r>
        <w:rPr>
          <w:rFonts w:ascii="仿宋_GB2312" w:eastAsia="仿宋_GB2312" w:hAnsi="仿宋" w:cs="等线" w:hint="eastAsia"/>
          <w:sz w:val="32"/>
          <w:szCs w:val="32"/>
        </w:rPr>
        <w:t>1.</w:t>
      </w:r>
      <w:r w:rsidR="00101A14" w:rsidRPr="00101A14">
        <w:rPr>
          <w:rFonts w:ascii="仿宋_GB2312" w:eastAsia="仿宋_GB2312" w:hAnsi="仿宋" w:cs="等线" w:hint="eastAsia"/>
          <w:sz w:val="32"/>
          <w:szCs w:val="32"/>
        </w:rPr>
        <w:t>围绕国家、行业、区域和高等教育发展的新要求，面向新时期学校发展全局性、战略性以及重点难点问题开展研究，</w:t>
      </w:r>
      <w:r w:rsidR="00101A14" w:rsidRPr="00101A14">
        <w:rPr>
          <w:rFonts w:ascii="仿宋_GB2312" w:eastAsia="仿宋_GB2312" w:hAnsi="仿宋" w:cs="仿宋" w:hint="eastAsia"/>
          <w:sz w:val="32"/>
          <w:szCs w:val="32"/>
        </w:rPr>
        <w:t>将国家</w:t>
      </w:r>
      <w:r w:rsidR="00101A14" w:rsidRPr="00101A14">
        <w:rPr>
          <w:rFonts w:ascii="仿宋_GB2312" w:eastAsia="仿宋_GB2312" w:hAnsi="仿宋" w:cs="等线" w:hint="eastAsia"/>
          <w:sz w:val="32"/>
          <w:szCs w:val="32"/>
        </w:rPr>
        <w:t>“</w:t>
      </w:r>
      <w:r w:rsidR="00101A14" w:rsidRPr="00101A14">
        <w:rPr>
          <w:rFonts w:ascii="仿宋_GB2312" w:eastAsia="仿宋_GB2312" w:hAnsi="仿宋" w:cs="仿宋" w:hint="eastAsia"/>
          <w:sz w:val="32"/>
          <w:szCs w:val="32"/>
        </w:rPr>
        <w:t>十四五</w:t>
      </w:r>
      <w:r w:rsidR="00101A14" w:rsidRPr="00101A14">
        <w:rPr>
          <w:rFonts w:ascii="仿宋_GB2312" w:eastAsia="仿宋_GB2312" w:hAnsi="仿宋" w:cs="等线" w:hint="eastAsia"/>
          <w:sz w:val="32"/>
          <w:szCs w:val="32"/>
        </w:rPr>
        <w:t>”</w:t>
      </w:r>
      <w:r w:rsidR="00101A14" w:rsidRPr="00101A14">
        <w:rPr>
          <w:rFonts w:ascii="仿宋_GB2312" w:eastAsia="仿宋_GB2312" w:hAnsi="仿宋" w:cs="仿宋" w:hint="eastAsia"/>
          <w:sz w:val="32"/>
          <w:szCs w:val="32"/>
        </w:rPr>
        <w:t>规划</w:t>
      </w:r>
      <w:r w:rsidR="00546967">
        <w:rPr>
          <w:rFonts w:ascii="仿宋_GB2312" w:eastAsia="仿宋_GB2312" w:hAnsi="仿宋" w:cs="仿宋" w:hint="eastAsia"/>
          <w:sz w:val="32"/>
          <w:szCs w:val="32"/>
        </w:rPr>
        <w:t>和2</w:t>
      </w:r>
      <w:r w:rsidR="00546967">
        <w:rPr>
          <w:rFonts w:ascii="仿宋_GB2312" w:eastAsia="仿宋_GB2312" w:hAnsi="仿宋" w:cs="仿宋"/>
          <w:sz w:val="32"/>
          <w:szCs w:val="32"/>
        </w:rPr>
        <w:t>035</w:t>
      </w:r>
      <w:r w:rsidR="00546967">
        <w:rPr>
          <w:rFonts w:ascii="仿宋_GB2312" w:eastAsia="仿宋_GB2312" w:hAnsi="仿宋" w:cs="仿宋" w:hint="eastAsia"/>
          <w:sz w:val="32"/>
          <w:szCs w:val="32"/>
        </w:rPr>
        <w:t>年远景目标纲要</w:t>
      </w:r>
      <w:r w:rsidR="00101A14" w:rsidRPr="00101A14">
        <w:rPr>
          <w:rFonts w:ascii="仿宋_GB2312" w:eastAsia="仿宋_GB2312" w:hAnsi="仿宋" w:cs="仿宋" w:hint="eastAsia"/>
          <w:sz w:val="32"/>
          <w:szCs w:val="32"/>
        </w:rPr>
        <w:t>的重要精神和教育评价改革精神贯穿到学校规划编制工作，以人才培养为核心全面谋划学校发展。</w:t>
      </w:r>
      <w:r w:rsidR="00546967">
        <w:rPr>
          <w:rFonts w:ascii="仿宋_GB2312" w:eastAsia="仿宋_GB2312" w:hAnsi="仿宋" w:cs="仿宋" w:hint="eastAsia"/>
          <w:sz w:val="32"/>
          <w:szCs w:val="32"/>
        </w:rPr>
        <w:t>经过四上四下、集思广益、难点突破、</w:t>
      </w:r>
      <w:r w:rsidR="00101A14" w:rsidRPr="00101A14">
        <w:rPr>
          <w:rFonts w:ascii="仿宋_GB2312" w:eastAsia="仿宋_GB2312" w:hAnsi="仿宋" w:cs="等线" w:hint="eastAsia"/>
          <w:sz w:val="32"/>
          <w:szCs w:val="32"/>
        </w:rPr>
        <w:t>凝聚全方位共识</w:t>
      </w:r>
      <w:r w:rsidR="00546967">
        <w:rPr>
          <w:rFonts w:ascii="仿宋_GB2312" w:eastAsia="仿宋_GB2312" w:hAnsi="仿宋" w:cs="等线" w:hint="eastAsia"/>
          <w:sz w:val="32"/>
          <w:szCs w:val="32"/>
        </w:rPr>
        <w:t>，</w:t>
      </w:r>
      <w:r w:rsidR="00101A14" w:rsidRPr="00101A14">
        <w:rPr>
          <w:rFonts w:ascii="仿宋_GB2312" w:eastAsia="仿宋_GB2312" w:hAnsi="仿宋" w:cs="等线" w:hint="eastAsia"/>
          <w:sz w:val="32"/>
          <w:szCs w:val="32"/>
        </w:rPr>
        <w:t>牢固把握规划内涵，编制完成《武汉理工大学“十四五”发展规划》。</w:t>
      </w:r>
    </w:p>
    <w:p w:rsidR="00101A14" w:rsidRPr="00101A14" w:rsidRDefault="00A66707" w:rsidP="00546967">
      <w:pPr>
        <w:snapToGrid w:val="0"/>
        <w:ind w:firstLineChars="200" w:firstLine="640"/>
        <w:rPr>
          <w:rFonts w:ascii="仿宋_GB2312" w:eastAsia="仿宋_GB2312" w:hAnsi="仿宋" w:cs="等线"/>
          <w:sz w:val="32"/>
          <w:szCs w:val="32"/>
        </w:rPr>
      </w:pPr>
      <w:r>
        <w:rPr>
          <w:rFonts w:ascii="仿宋_GB2312" w:eastAsia="仿宋_GB2312" w:hAnsi="仿宋" w:cs="等线" w:hint="eastAsia"/>
          <w:sz w:val="32"/>
          <w:szCs w:val="32"/>
        </w:rPr>
        <w:t>2.</w:t>
      </w:r>
      <w:r w:rsidR="00101A14" w:rsidRPr="00101A14">
        <w:rPr>
          <w:rFonts w:ascii="仿宋_GB2312" w:eastAsia="仿宋_GB2312" w:hAnsi="仿宋" w:cs="等线" w:hint="eastAsia"/>
          <w:sz w:val="32"/>
          <w:szCs w:val="32"/>
        </w:rPr>
        <w:t>协调各牵头单位，充分认识规划编制工作对学校发展的重大意义，针对学校改革发展中面临的重点和难点，认真做好学习和调查研究，围绕99项重点任务、125项发展指标进行细化分解，出台《武汉理工大学“十四五”发展重点建设任务及指标细化方案》。</w:t>
      </w:r>
    </w:p>
    <w:p w:rsidR="00101A14" w:rsidRPr="00AB3B98" w:rsidRDefault="00101A14" w:rsidP="006A171F">
      <w:pPr>
        <w:snapToGrid w:val="0"/>
        <w:ind w:firstLineChars="200" w:firstLine="643"/>
        <w:rPr>
          <w:rFonts w:ascii="仿宋_GB2312" w:eastAsia="仿宋_GB2312" w:hAnsi="楷体" w:cs="等线"/>
          <w:b/>
          <w:sz w:val="32"/>
          <w:szCs w:val="32"/>
        </w:rPr>
      </w:pPr>
      <w:r w:rsidRPr="00101A14">
        <w:rPr>
          <w:rFonts w:ascii="仿宋_GB2312" w:eastAsia="仿宋_GB2312" w:hAnsi="楷体" w:cs="等线" w:hint="eastAsia"/>
          <w:b/>
          <w:sz w:val="32"/>
          <w:szCs w:val="32"/>
        </w:rPr>
        <w:t>（二）</w:t>
      </w:r>
      <w:r w:rsidR="002E1D4A">
        <w:rPr>
          <w:rFonts w:ascii="仿宋_GB2312" w:eastAsia="仿宋_GB2312" w:hAnsi="楷体" w:cs="等线" w:hint="eastAsia"/>
          <w:b/>
          <w:sz w:val="32"/>
          <w:szCs w:val="32"/>
        </w:rPr>
        <w:t>突出“</w:t>
      </w:r>
      <w:r w:rsidR="008C50BF">
        <w:rPr>
          <w:rFonts w:ascii="仿宋_GB2312" w:eastAsia="仿宋_GB2312" w:hAnsi="楷体" w:cs="等线" w:hint="eastAsia"/>
          <w:b/>
          <w:sz w:val="32"/>
          <w:szCs w:val="32"/>
        </w:rPr>
        <w:t>全心、全意、全方位</w:t>
      </w:r>
      <w:r w:rsidR="002E1D4A">
        <w:rPr>
          <w:rFonts w:ascii="仿宋_GB2312" w:eastAsia="仿宋_GB2312" w:hAnsi="楷体" w:cs="等线" w:hint="eastAsia"/>
          <w:b/>
          <w:sz w:val="32"/>
          <w:szCs w:val="32"/>
        </w:rPr>
        <w:t>”的工作</w:t>
      </w:r>
      <w:r w:rsidR="008C50BF">
        <w:rPr>
          <w:rFonts w:ascii="仿宋_GB2312" w:eastAsia="仿宋_GB2312" w:hAnsi="楷体" w:cs="等线" w:hint="eastAsia"/>
          <w:b/>
          <w:sz w:val="32"/>
          <w:szCs w:val="32"/>
        </w:rPr>
        <w:t>理念，</w:t>
      </w:r>
      <w:r w:rsidRPr="00101A14">
        <w:rPr>
          <w:rFonts w:ascii="仿宋_GB2312" w:eastAsia="仿宋_GB2312" w:hAnsi="楷体" w:cs="等线" w:hint="eastAsia"/>
          <w:b/>
          <w:sz w:val="32"/>
          <w:szCs w:val="32"/>
        </w:rPr>
        <w:t>充分利用贯彻落实教育评价改革和目标责任制改革推进等工作，为学校“十四五”发展规划的全面落实提供保障</w:t>
      </w:r>
    </w:p>
    <w:p w:rsidR="00101A14" w:rsidRPr="00AB3B98" w:rsidRDefault="00A66707" w:rsidP="006A171F">
      <w:pPr>
        <w:snapToGrid w:val="0"/>
        <w:ind w:firstLineChars="200" w:firstLine="640"/>
        <w:rPr>
          <w:rFonts w:ascii="仿宋_GB2312" w:eastAsia="仿宋_GB2312" w:hAnsi="等线" w:cs="仿宋_GB2312"/>
          <w:sz w:val="32"/>
          <w:szCs w:val="32"/>
        </w:rPr>
      </w:pPr>
      <w:r w:rsidRPr="00E9244B">
        <w:rPr>
          <w:rFonts w:ascii="仿宋_GB2312" w:eastAsia="仿宋_GB2312" w:hAnsi="楷体" w:cs="等线" w:hint="eastAsia"/>
          <w:sz w:val="32"/>
          <w:szCs w:val="32"/>
        </w:rPr>
        <w:t>1.</w:t>
      </w:r>
      <w:r w:rsidR="00E9244B" w:rsidRPr="00E9244B">
        <w:rPr>
          <w:rFonts w:ascii="仿宋_GB2312" w:eastAsia="仿宋_GB2312" w:hAnsi="等线" w:cs="仿宋_GB2312" w:hint="eastAsia"/>
          <w:sz w:val="32"/>
          <w:szCs w:val="32"/>
        </w:rPr>
        <w:t xml:space="preserve"> </w:t>
      </w:r>
      <w:r w:rsidR="00E9244B" w:rsidRPr="00101A14">
        <w:rPr>
          <w:rFonts w:ascii="仿宋_GB2312" w:eastAsia="仿宋_GB2312" w:hAnsi="等线" w:cs="仿宋_GB2312" w:hint="eastAsia"/>
          <w:sz w:val="32"/>
          <w:szCs w:val="32"/>
        </w:rPr>
        <w:t>围绕立德树人根本任务</w:t>
      </w:r>
      <w:r w:rsidR="00E9244B">
        <w:rPr>
          <w:rFonts w:ascii="仿宋_GB2312" w:eastAsia="仿宋_GB2312" w:hAnsi="等线" w:cs="仿宋_GB2312" w:hint="eastAsia"/>
          <w:sz w:val="32"/>
          <w:szCs w:val="32"/>
        </w:rPr>
        <w:t>，</w:t>
      </w:r>
      <w:r w:rsidR="00101A14" w:rsidRPr="00E9244B">
        <w:rPr>
          <w:rFonts w:ascii="仿宋_GB2312" w:eastAsia="仿宋_GB2312" w:hAnsi="等线" w:cs="仿宋_GB2312" w:hint="eastAsia"/>
          <w:sz w:val="32"/>
          <w:szCs w:val="32"/>
        </w:rPr>
        <w:t>按照深化</w:t>
      </w:r>
      <w:r w:rsidR="00101A14" w:rsidRPr="00101A14">
        <w:rPr>
          <w:rFonts w:ascii="仿宋_GB2312" w:eastAsia="仿宋_GB2312" w:hAnsi="等线" w:cs="仿宋_GB2312" w:hint="eastAsia"/>
          <w:sz w:val="32"/>
          <w:szCs w:val="32"/>
        </w:rPr>
        <w:t>新时代教育评价改革的总体要求，切实贯彻到办学治校各方面和全过程，将</w:t>
      </w:r>
      <w:r w:rsidR="00101A14" w:rsidRPr="00101A14">
        <w:rPr>
          <w:rFonts w:ascii="仿宋_GB2312" w:eastAsia="仿宋_GB2312" w:hAnsi="等线" w:cs="仿宋_GB2312" w:hint="eastAsia"/>
          <w:sz w:val="32"/>
          <w:szCs w:val="32"/>
        </w:rPr>
        <w:lastRenderedPageBreak/>
        <w:t>学校教育评价改革作为报送教育部的“2021年校长开局项目”。坚持问题导向，聚焦重点领域、关键环节，主动跟进中央和上级出台的相关配套文件，逐一对照梳理出《总体方案》与我校相关的5个方面55个改革措施（含15个负面清单），制订《武汉理工大学落实教育评价改革工作清单》，出台《武汉理工大学落实教育评价改革工作方案》，明确了任务措施、实施时限，构建了体现学校特色的科学评价体系。</w:t>
      </w:r>
    </w:p>
    <w:p w:rsidR="00101A14" w:rsidRPr="00101A14" w:rsidRDefault="00A66707" w:rsidP="006A171F">
      <w:pPr>
        <w:snapToGrid w:val="0"/>
        <w:ind w:firstLineChars="200" w:firstLine="640"/>
        <w:rPr>
          <w:rFonts w:ascii="仿宋_GB2312" w:eastAsia="仿宋_GB2312" w:hAnsi="仿宋" w:cs="等线"/>
          <w:sz w:val="32"/>
          <w:szCs w:val="32"/>
        </w:rPr>
      </w:pPr>
      <w:r>
        <w:rPr>
          <w:rFonts w:ascii="仿宋_GB2312" w:eastAsia="仿宋_GB2312" w:hAnsi="仿宋" w:cs="等线" w:hint="eastAsia"/>
          <w:sz w:val="32"/>
          <w:szCs w:val="32"/>
        </w:rPr>
        <w:t>2.</w:t>
      </w:r>
      <w:r w:rsidR="00101A14" w:rsidRPr="00101A14">
        <w:rPr>
          <w:rFonts w:ascii="仿宋_GB2312" w:eastAsia="仿宋_GB2312" w:hAnsi="仿宋" w:cs="等线" w:hint="eastAsia"/>
          <w:sz w:val="32"/>
          <w:szCs w:val="32"/>
        </w:rPr>
        <w:t>推进目标责任制与发展规划的深度结合，完善发展规划年度检查、中期评估和末期考核制度，强化学校当前和长远发展起决定性作用的关键指标完成情况，着力于学校核心竞争力提升，出台</w:t>
      </w:r>
      <w:r w:rsidR="00101A14" w:rsidRPr="00101A14">
        <w:rPr>
          <w:rFonts w:ascii="仿宋_GB2312" w:eastAsia="仿宋_GB2312" w:hAnsi="仿宋" w:cs="仿宋" w:hint="eastAsia"/>
          <w:kern w:val="0"/>
          <w:sz w:val="32"/>
          <w:szCs w:val="32"/>
        </w:rPr>
        <w:t>《武汉理工大学全面深化二级目标责任管理体制机制改革方案》，《武汉理工大学目标责任制考核管理办法》、《武汉理工大学2021-2025年目标责任制考核方案》（含细则）、《武汉理工大学2021-2025年竞争性绩效方案》（含细则）等文件，</w:t>
      </w:r>
      <w:r w:rsidR="00E9244B">
        <w:rPr>
          <w:rFonts w:ascii="仿宋_GB2312" w:eastAsia="仿宋_GB2312" w:hAnsi="仿宋" w:cs="等线" w:hint="eastAsia"/>
          <w:sz w:val="32"/>
          <w:szCs w:val="32"/>
        </w:rPr>
        <w:t>构建</w:t>
      </w:r>
      <w:r w:rsidR="00101A14" w:rsidRPr="00101A14">
        <w:rPr>
          <w:rFonts w:ascii="仿宋_GB2312" w:eastAsia="仿宋_GB2312" w:hAnsi="仿宋" w:cs="等线" w:hint="eastAsia"/>
          <w:sz w:val="32"/>
          <w:szCs w:val="32"/>
        </w:rPr>
        <w:t>具有学校特色的目标考核制度和体系，为学校“十四五”规划的完成提供坚实保障。</w:t>
      </w:r>
    </w:p>
    <w:p w:rsidR="00720523" w:rsidRPr="00AB3B98" w:rsidRDefault="00A66707" w:rsidP="006A171F">
      <w:pPr>
        <w:tabs>
          <w:tab w:val="left" w:pos="540"/>
        </w:tabs>
        <w:snapToGri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等线" w:hint="eastAsia"/>
          <w:sz w:val="32"/>
          <w:szCs w:val="32"/>
        </w:rPr>
        <w:t>3.</w:t>
      </w:r>
      <w:r w:rsidR="00101A14" w:rsidRPr="00AB3B98">
        <w:rPr>
          <w:rFonts w:ascii="仿宋_GB2312" w:eastAsia="仿宋_GB2312" w:hAnsi="仿宋" w:cs="等线" w:hint="eastAsia"/>
          <w:sz w:val="32"/>
          <w:szCs w:val="32"/>
        </w:rPr>
        <w:t>结合党史学习教育</w:t>
      </w:r>
      <w:r w:rsidR="00101A14" w:rsidRPr="00AB3B98">
        <w:rPr>
          <w:rFonts w:ascii="仿宋_GB2312" w:eastAsia="仿宋_GB2312" w:hAnsi="仿宋" w:cs="仿宋_GB2312" w:hint="eastAsia"/>
          <w:sz w:val="32"/>
          <w:szCs w:val="32"/>
        </w:rPr>
        <w:t>“我为群众办实事”，加强规划与考核政策宣贯。结合规划细化分解指标和任务，组织签订目标责任制任务书，一一送达各单位</w:t>
      </w:r>
      <w:r w:rsidR="00CD58AC">
        <w:rPr>
          <w:rFonts w:ascii="仿宋_GB2312" w:eastAsia="仿宋_GB2312" w:hAnsi="仿宋" w:cs="仿宋_GB2312" w:hint="eastAsia"/>
          <w:sz w:val="32"/>
          <w:szCs w:val="32"/>
        </w:rPr>
        <w:t>同时</w:t>
      </w:r>
      <w:r w:rsidR="00101A14" w:rsidRPr="00AB3B98">
        <w:rPr>
          <w:rFonts w:ascii="仿宋_GB2312" w:eastAsia="仿宋_GB2312" w:hAnsi="仿宋" w:cs="仿宋_GB2312" w:hint="eastAsia"/>
          <w:sz w:val="32"/>
          <w:szCs w:val="32"/>
        </w:rPr>
        <w:t>进行规划与考核相关内容的宣贯。召开规划与考核工作培训会议，进一步进行全校范围内、不同群体的培训与宣贯。建设“目标责任</w:t>
      </w:r>
      <w:r w:rsidR="00024E28">
        <w:rPr>
          <w:rFonts w:ascii="仿宋_GB2312" w:eastAsia="仿宋_GB2312" w:hAnsi="仿宋" w:cs="仿宋_GB2312" w:hint="eastAsia"/>
          <w:sz w:val="32"/>
          <w:szCs w:val="32"/>
        </w:rPr>
        <w:t>考核</w:t>
      </w:r>
      <w:r w:rsidR="00101A14" w:rsidRPr="00AB3B98">
        <w:rPr>
          <w:rFonts w:ascii="仿宋_GB2312" w:eastAsia="仿宋_GB2312" w:hAnsi="仿宋" w:cs="仿宋_GB2312" w:hint="eastAsia"/>
          <w:sz w:val="32"/>
          <w:szCs w:val="32"/>
        </w:rPr>
        <w:t>信息系统”，通过考核目标的下达、推进、检查、督促、考核和汇总的信息化，增强考核的透明度、公开度，促进对部门职能范围内工作的管理、协调、督促和服务。</w:t>
      </w:r>
    </w:p>
    <w:p w:rsidR="00720523" w:rsidRPr="00AB3B98" w:rsidRDefault="00720523" w:rsidP="006A171F">
      <w:pPr>
        <w:tabs>
          <w:tab w:val="left" w:pos="540"/>
        </w:tabs>
        <w:snapToGrid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01A14" w:rsidRPr="00AB3B98" w:rsidRDefault="00101A14" w:rsidP="006A171F">
      <w:pPr>
        <w:tabs>
          <w:tab w:val="left" w:pos="540"/>
        </w:tabs>
        <w:snapToGrid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20523" w:rsidRPr="00AB3B98" w:rsidRDefault="00BD0F26" w:rsidP="006A171F">
      <w:pPr>
        <w:tabs>
          <w:tab w:val="left" w:pos="540"/>
        </w:tabs>
        <w:snapToGrid w:val="0"/>
        <w:ind w:firstLineChars="1300" w:firstLine="4160"/>
        <w:rPr>
          <w:rFonts w:ascii="仿宋_GB2312" w:eastAsia="仿宋_GB2312" w:hAnsi="仿宋"/>
          <w:sz w:val="32"/>
          <w:szCs w:val="32"/>
        </w:rPr>
      </w:pPr>
      <w:r w:rsidRPr="00AB3B98">
        <w:rPr>
          <w:rFonts w:ascii="仿宋_GB2312" w:eastAsia="仿宋_GB2312" w:hAnsi="仿宋" w:hint="eastAsia"/>
          <w:sz w:val="32"/>
          <w:szCs w:val="32"/>
        </w:rPr>
        <w:t>发展规划与改革办公室</w:t>
      </w:r>
    </w:p>
    <w:p w:rsidR="00720523" w:rsidRPr="00AB3B98" w:rsidRDefault="00BD0F26" w:rsidP="006A171F">
      <w:pPr>
        <w:tabs>
          <w:tab w:val="left" w:pos="540"/>
        </w:tabs>
        <w:snapToGrid w:val="0"/>
        <w:ind w:firstLineChars="1450" w:firstLine="4640"/>
        <w:rPr>
          <w:rFonts w:ascii="仿宋_GB2312" w:eastAsia="仿宋_GB2312" w:hAnsi="仿宋"/>
          <w:sz w:val="32"/>
          <w:szCs w:val="32"/>
        </w:rPr>
      </w:pPr>
      <w:r w:rsidRPr="00AB3B98">
        <w:rPr>
          <w:rFonts w:ascii="仿宋_GB2312" w:eastAsia="仿宋_GB2312" w:hAnsi="仿宋" w:hint="eastAsia"/>
          <w:sz w:val="32"/>
          <w:szCs w:val="32"/>
        </w:rPr>
        <w:t>2021年</w:t>
      </w:r>
      <w:r w:rsidR="00101A14" w:rsidRPr="00AB3B98">
        <w:rPr>
          <w:rFonts w:ascii="仿宋_GB2312" w:eastAsia="仿宋_GB2312" w:hAnsi="仿宋" w:hint="eastAsia"/>
          <w:sz w:val="32"/>
          <w:szCs w:val="32"/>
        </w:rPr>
        <w:t>12</w:t>
      </w:r>
      <w:r w:rsidRPr="00AB3B98">
        <w:rPr>
          <w:rFonts w:ascii="仿宋_GB2312" w:eastAsia="仿宋_GB2312" w:hAnsi="仿宋" w:hint="eastAsia"/>
          <w:sz w:val="32"/>
          <w:szCs w:val="32"/>
        </w:rPr>
        <w:t>月</w:t>
      </w:r>
      <w:r w:rsidR="00101A14" w:rsidRPr="00AB3B98">
        <w:rPr>
          <w:rFonts w:ascii="仿宋_GB2312" w:eastAsia="仿宋_GB2312" w:hAnsi="仿宋" w:hint="eastAsia"/>
          <w:sz w:val="32"/>
          <w:szCs w:val="32"/>
        </w:rPr>
        <w:t>24</w:t>
      </w:r>
      <w:r w:rsidRPr="00AB3B98">
        <w:rPr>
          <w:rFonts w:ascii="仿宋_GB2312" w:eastAsia="仿宋_GB2312" w:hAnsi="仿宋" w:hint="eastAsia"/>
          <w:sz w:val="32"/>
          <w:szCs w:val="32"/>
        </w:rPr>
        <w:t>日</w:t>
      </w:r>
    </w:p>
    <w:p w:rsidR="00720523" w:rsidRDefault="00720523" w:rsidP="006A171F">
      <w:pPr>
        <w:tabs>
          <w:tab w:val="left" w:pos="540"/>
        </w:tabs>
        <w:snapToGrid w:val="0"/>
        <w:ind w:firstLineChars="1450" w:firstLine="4640"/>
        <w:rPr>
          <w:rFonts w:ascii="仿宋" w:eastAsia="仿宋" w:hAnsi="仿宋"/>
          <w:sz w:val="32"/>
          <w:szCs w:val="32"/>
        </w:rPr>
      </w:pPr>
    </w:p>
    <w:sectPr w:rsidR="007205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D1" w:rsidRDefault="00BA4AD1">
      <w:r>
        <w:separator/>
      </w:r>
    </w:p>
  </w:endnote>
  <w:endnote w:type="continuationSeparator" w:id="0">
    <w:p w:rsidR="00BA4AD1" w:rsidRDefault="00BA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58781"/>
    </w:sdtPr>
    <w:sdtEndPr/>
    <w:sdtContent>
      <w:p w:rsidR="00720523" w:rsidRDefault="00BD0F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F3" w:rsidRPr="00185CF3">
          <w:rPr>
            <w:noProof/>
            <w:lang w:val="zh-CN"/>
          </w:rPr>
          <w:t>6</w:t>
        </w:r>
        <w:r>
          <w:fldChar w:fldCharType="end"/>
        </w:r>
      </w:p>
    </w:sdtContent>
  </w:sdt>
  <w:p w:rsidR="00720523" w:rsidRDefault="007205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D1" w:rsidRDefault="00BA4AD1">
      <w:r>
        <w:separator/>
      </w:r>
    </w:p>
  </w:footnote>
  <w:footnote w:type="continuationSeparator" w:id="0">
    <w:p w:rsidR="00BA4AD1" w:rsidRDefault="00BA4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66"/>
    <w:rsid w:val="00003619"/>
    <w:rsid w:val="0001376E"/>
    <w:rsid w:val="00024E28"/>
    <w:rsid w:val="00040B64"/>
    <w:rsid w:val="000434EE"/>
    <w:rsid w:val="000517E7"/>
    <w:rsid w:val="0006230C"/>
    <w:rsid w:val="000A37C9"/>
    <w:rsid w:val="00101A14"/>
    <w:rsid w:val="001021CA"/>
    <w:rsid w:val="00111B47"/>
    <w:rsid w:val="00113440"/>
    <w:rsid w:val="00122122"/>
    <w:rsid w:val="00142151"/>
    <w:rsid w:val="001440D8"/>
    <w:rsid w:val="0016415D"/>
    <w:rsid w:val="00167A1F"/>
    <w:rsid w:val="001700A6"/>
    <w:rsid w:val="00185CF3"/>
    <w:rsid w:val="0019777D"/>
    <w:rsid w:val="001B4928"/>
    <w:rsid w:val="001D5D38"/>
    <w:rsid w:val="001E0F60"/>
    <w:rsid w:val="001E44AF"/>
    <w:rsid w:val="001E7206"/>
    <w:rsid w:val="00206690"/>
    <w:rsid w:val="00212798"/>
    <w:rsid w:val="00224599"/>
    <w:rsid w:val="00225AF5"/>
    <w:rsid w:val="0024489B"/>
    <w:rsid w:val="00244F67"/>
    <w:rsid w:val="00250DFB"/>
    <w:rsid w:val="00270A60"/>
    <w:rsid w:val="002720F1"/>
    <w:rsid w:val="002A2073"/>
    <w:rsid w:val="002E0F6B"/>
    <w:rsid w:val="002E1D4A"/>
    <w:rsid w:val="002E4C63"/>
    <w:rsid w:val="002F78A5"/>
    <w:rsid w:val="00305B1E"/>
    <w:rsid w:val="00306E27"/>
    <w:rsid w:val="0032121F"/>
    <w:rsid w:val="003305CF"/>
    <w:rsid w:val="00341793"/>
    <w:rsid w:val="00346567"/>
    <w:rsid w:val="0035363E"/>
    <w:rsid w:val="003636C4"/>
    <w:rsid w:val="00384576"/>
    <w:rsid w:val="00385429"/>
    <w:rsid w:val="00385F93"/>
    <w:rsid w:val="0039000E"/>
    <w:rsid w:val="003B51C3"/>
    <w:rsid w:val="003E4F85"/>
    <w:rsid w:val="00404044"/>
    <w:rsid w:val="00407F72"/>
    <w:rsid w:val="00411120"/>
    <w:rsid w:val="00417839"/>
    <w:rsid w:val="0044541A"/>
    <w:rsid w:val="0046425D"/>
    <w:rsid w:val="00474B7E"/>
    <w:rsid w:val="00486BFF"/>
    <w:rsid w:val="00490218"/>
    <w:rsid w:val="004A1C5F"/>
    <w:rsid w:val="004F1680"/>
    <w:rsid w:val="00523F93"/>
    <w:rsid w:val="005342F7"/>
    <w:rsid w:val="00546967"/>
    <w:rsid w:val="0054713E"/>
    <w:rsid w:val="00567533"/>
    <w:rsid w:val="005735C6"/>
    <w:rsid w:val="00575650"/>
    <w:rsid w:val="00577025"/>
    <w:rsid w:val="0058363A"/>
    <w:rsid w:val="00585EF6"/>
    <w:rsid w:val="005A1A70"/>
    <w:rsid w:val="005C0145"/>
    <w:rsid w:val="005D0630"/>
    <w:rsid w:val="005E77DB"/>
    <w:rsid w:val="00605C88"/>
    <w:rsid w:val="0061039A"/>
    <w:rsid w:val="0061083B"/>
    <w:rsid w:val="006311E3"/>
    <w:rsid w:val="00633BE7"/>
    <w:rsid w:val="006361EE"/>
    <w:rsid w:val="0065231D"/>
    <w:rsid w:val="00687DBA"/>
    <w:rsid w:val="00687F1E"/>
    <w:rsid w:val="006A171F"/>
    <w:rsid w:val="006B0300"/>
    <w:rsid w:val="006B07EC"/>
    <w:rsid w:val="006B5CE7"/>
    <w:rsid w:val="006D6D92"/>
    <w:rsid w:val="006E30F5"/>
    <w:rsid w:val="006F6C2B"/>
    <w:rsid w:val="00713A19"/>
    <w:rsid w:val="00720523"/>
    <w:rsid w:val="00727A57"/>
    <w:rsid w:val="00731F24"/>
    <w:rsid w:val="00772E11"/>
    <w:rsid w:val="00773BD5"/>
    <w:rsid w:val="007861A9"/>
    <w:rsid w:val="007864F3"/>
    <w:rsid w:val="007946FE"/>
    <w:rsid w:val="0079756B"/>
    <w:rsid w:val="007A47B3"/>
    <w:rsid w:val="007A7988"/>
    <w:rsid w:val="007D3DAD"/>
    <w:rsid w:val="007E0EC6"/>
    <w:rsid w:val="007E14FB"/>
    <w:rsid w:val="007E31B3"/>
    <w:rsid w:val="007F52D5"/>
    <w:rsid w:val="007F5C53"/>
    <w:rsid w:val="008049C2"/>
    <w:rsid w:val="00814404"/>
    <w:rsid w:val="00814EA6"/>
    <w:rsid w:val="008265E6"/>
    <w:rsid w:val="0083414C"/>
    <w:rsid w:val="00843AB5"/>
    <w:rsid w:val="0084691A"/>
    <w:rsid w:val="00860016"/>
    <w:rsid w:val="00860612"/>
    <w:rsid w:val="00860BC3"/>
    <w:rsid w:val="008728F1"/>
    <w:rsid w:val="008821F6"/>
    <w:rsid w:val="008B2364"/>
    <w:rsid w:val="008B44A7"/>
    <w:rsid w:val="008C3AC8"/>
    <w:rsid w:val="008C50BF"/>
    <w:rsid w:val="008D3429"/>
    <w:rsid w:val="008F7868"/>
    <w:rsid w:val="0090000B"/>
    <w:rsid w:val="009048DF"/>
    <w:rsid w:val="0091609B"/>
    <w:rsid w:val="00921B9A"/>
    <w:rsid w:val="00936F79"/>
    <w:rsid w:val="00942082"/>
    <w:rsid w:val="009433D4"/>
    <w:rsid w:val="00955B9A"/>
    <w:rsid w:val="00955FC9"/>
    <w:rsid w:val="00962231"/>
    <w:rsid w:val="00966AA8"/>
    <w:rsid w:val="00974F51"/>
    <w:rsid w:val="00986066"/>
    <w:rsid w:val="0099268D"/>
    <w:rsid w:val="009B0E49"/>
    <w:rsid w:val="009E07E1"/>
    <w:rsid w:val="009E4AA2"/>
    <w:rsid w:val="009E7902"/>
    <w:rsid w:val="00A20AC5"/>
    <w:rsid w:val="00A342FB"/>
    <w:rsid w:val="00A3603C"/>
    <w:rsid w:val="00A43925"/>
    <w:rsid w:val="00A467FB"/>
    <w:rsid w:val="00A55960"/>
    <w:rsid w:val="00A5699F"/>
    <w:rsid w:val="00A61C4E"/>
    <w:rsid w:val="00A66707"/>
    <w:rsid w:val="00A77EB9"/>
    <w:rsid w:val="00A84AEE"/>
    <w:rsid w:val="00AA18F2"/>
    <w:rsid w:val="00AB3B98"/>
    <w:rsid w:val="00AC2447"/>
    <w:rsid w:val="00AE4ADF"/>
    <w:rsid w:val="00AE6FB3"/>
    <w:rsid w:val="00B05F2D"/>
    <w:rsid w:val="00B102CD"/>
    <w:rsid w:val="00B16F09"/>
    <w:rsid w:val="00B22F69"/>
    <w:rsid w:val="00B2619C"/>
    <w:rsid w:val="00B578D2"/>
    <w:rsid w:val="00B954F0"/>
    <w:rsid w:val="00BA4AD1"/>
    <w:rsid w:val="00BB3DB3"/>
    <w:rsid w:val="00BB4045"/>
    <w:rsid w:val="00BB553D"/>
    <w:rsid w:val="00BB7558"/>
    <w:rsid w:val="00BD0F26"/>
    <w:rsid w:val="00BD51E5"/>
    <w:rsid w:val="00BD6772"/>
    <w:rsid w:val="00BD681C"/>
    <w:rsid w:val="00BF664B"/>
    <w:rsid w:val="00C06384"/>
    <w:rsid w:val="00C23F99"/>
    <w:rsid w:val="00C251C9"/>
    <w:rsid w:val="00C31A1F"/>
    <w:rsid w:val="00C36913"/>
    <w:rsid w:val="00C42E1D"/>
    <w:rsid w:val="00C63200"/>
    <w:rsid w:val="00C6356D"/>
    <w:rsid w:val="00C75457"/>
    <w:rsid w:val="00C84602"/>
    <w:rsid w:val="00C91694"/>
    <w:rsid w:val="00CB2D61"/>
    <w:rsid w:val="00CB614C"/>
    <w:rsid w:val="00CB63D8"/>
    <w:rsid w:val="00CD58AC"/>
    <w:rsid w:val="00CF2176"/>
    <w:rsid w:val="00D03BF1"/>
    <w:rsid w:val="00D04471"/>
    <w:rsid w:val="00D053C5"/>
    <w:rsid w:val="00D23633"/>
    <w:rsid w:val="00D37B31"/>
    <w:rsid w:val="00D5084A"/>
    <w:rsid w:val="00D57EAE"/>
    <w:rsid w:val="00D81741"/>
    <w:rsid w:val="00D9255E"/>
    <w:rsid w:val="00D97D03"/>
    <w:rsid w:val="00DA256C"/>
    <w:rsid w:val="00DB0B98"/>
    <w:rsid w:val="00DD01E0"/>
    <w:rsid w:val="00DD07CE"/>
    <w:rsid w:val="00DD7E10"/>
    <w:rsid w:val="00DE1176"/>
    <w:rsid w:val="00DE3062"/>
    <w:rsid w:val="00DF1B0C"/>
    <w:rsid w:val="00E0709D"/>
    <w:rsid w:val="00E25757"/>
    <w:rsid w:val="00E37780"/>
    <w:rsid w:val="00E46042"/>
    <w:rsid w:val="00E636C0"/>
    <w:rsid w:val="00E90AA4"/>
    <w:rsid w:val="00E9244B"/>
    <w:rsid w:val="00EB5845"/>
    <w:rsid w:val="00ED013A"/>
    <w:rsid w:val="00EE081B"/>
    <w:rsid w:val="00EE6EA4"/>
    <w:rsid w:val="00EF51B7"/>
    <w:rsid w:val="00EF7E02"/>
    <w:rsid w:val="00F17C81"/>
    <w:rsid w:val="00F27280"/>
    <w:rsid w:val="00F33BA2"/>
    <w:rsid w:val="00F513C0"/>
    <w:rsid w:val="00F579E0"/>
    <w:rsid w:val="00F73A23"/>
    <w:rsid w:val="00F86F31"/>
    <w:rsid w:val="00F9578D"/>
    <w:rsid w:val="00FA0BB5"/>
    <w:rsid w:val="00FA0C2B"/>
    <w:rsid w:val="00FA61E7"/>
    <w:rsid w:val="00FB285F"/>
    <w:rsid w:val="00FC078D"/>
    <w:rsid w:val="00FD0ADF"/>
    <w:rsid w:val="00FE7C71"/>
    <w:rsid w:val="00FF3116"/>
    <w:rsid w:val="00FF4229"/>
    <w:rsid w:val="00FF48D6"/>
    <w:rsid w:val="00FF6B63"/>
    <w:rsid w:val="04B1423C"/>
    <w:rsid w:val="28116124"/>
    <w:rsid w:val="2F472B0A"/>
    <w:rsid w:val="34EE48F4"/>
    <w:rsid w:val="59C64F83"/>
    <w:rsid w:val="656B5709"/>
    <w:rsid w:val="66AA3C0E"/>
    <w:rsid w:val="791F2FF6"/>
    <w:rsid w:val="7EA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6D920C-5115-4C21-9751-E2A85444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qFormat/>
    <w:pPr>
      <w:widowControl w:val="0"/>
      <w:ind w:firstLine="42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23</cp:revision>
  <cp:lastPrinted>2021-12-27T03:01:00Z</cp:lastPrinted>
  <dcterms:created xsi:type="dcterms:W3CDTF">2021-12-24T09:01:00Z</dcterms:created>
  <dcterms:modified xsi:type="dcterms:W3CDTF">2022-01-06T03:24:00Z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